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4194"/>
        <w:tblW w:w="10154" w:type="dxa"/>
        <w:tblLayout w:type="fixed"/>
        <w:tblLook w:val="01E0" w:firstRow="1" w:lastRow="1" w:firstColumn="1" w:lastColumn="1" w:noHBand="0" w:noVBand="0"/>
      </w:tblPr>
      <w:tblGrid>
        <w:gridCol w:w="3600"/>
        <w:gridCol w:w="6554"/>
      </w:tblGrid>
      <w:tr w:rsidR="00672350" w:rsidRPr="00703CAA" w14:paraId="2CB049F0" w14:textId="77777777" w:rsidTr="00672350">
        <w:trPr>
          <w:trHeight w:val="657"/>
        </w:trPr>
        <w:tc>
          <w:tcPr>
            <w:tcW w:w="3600" w:type="dxa"/>
          </w:tcPr>
          <w:p w14:paraId="5E4E881A" w14:textId="77777777" w:rsidR="00C22AEB" w:rsidRPr="00703CAA" w:rsidRDefault="00C22AEB" w:rsidP="00E16B1C">
            <w:pPr>
              <w:widowControl w:val="0"/>
              <w:tabs>
                <w:tab w:val="center" w:pos="4320"/>
                <w:tab w:val="right" w:pos="8640"/>
              </w:tabs>
              <w:autoSpaceDE w:val="0"/>
              <w:autoSpaceDN w:val="0"/>
              <w:jc w:val="center"/>
              <w:rPr>
                <w:color w:val="000000" w:themeColor="text1"/>
                <w:lang w:val="vi-VN"/>
              </w:rPr>
            </w:pPr>
            <w:bookmarkStart w:id="0" w:name="_Hlk128761399"/>
          </w:p>
          <w:p w14:paraId="6B21E6FB" w14:textId="77777777" w:rsidR="00C22AEB" w:rsidRPr="00703CAA" w:rsidRDefault="00C22AEB" w:rsidP="00E16B1C">
            <w:pPr>
              <w:widowControl w:val="0"/>
              <w:tabs>
                <w:tab w:val="center" w:pos="4320"/>
                <w:tab w:val="right" w:pos="8640"/>
              </w:tabs>
              <w:autoSpaceDE w:val="0"/>
              <w:autoSpaceDN w:val="0"/>
              <w:jc w:val="center"/>
              <w:rPr>
                <w:color w:val="000000" w:themeColor="text1"/>
                <w:lang w:val="vi-VN"/>
              </w:rPr>
            </w:pPr>
          </w:p>
          <w:p w14:paraId="2AA7A037" w14:textId="05C82AE3" w:rsidR="00C22AEB" w:rsidRPr="00703CAA" w:rsidRDefault="00C22AEB" w:rsidP="00E16B1C">
            <w:pPr>
              <w:widowControl w:val="0"/>
              <w:tabs>
                <w:tab w:val="center" w:pos="4320"/>
                <w:tab w:val="right" w:pos="8640"/>
              </w:tabs>
              <w:autoSpaceDE w:val="0"/>
              <w:autoSpaceDN w:val="0"/>
              <w:jc w:val="center"/>
              <w:rPr>
                <w:color w:val="000000" w:themeColor="text1"/>
                <w:lang w:val="nl-NL"/>
              </w:rPr>
            </w:pPr>
            <w:r w:rsidRPr="00703CAA">
              <w:rPr>
                <w:noProof/>
                <w:color w:val="000000" w:themeColor="text1"/>
              </w:rPr>
              <mc:AlternateContent>
                <mc:Choice Requires="wps">
                  <w:drawing>
                    <wp:anchor distT="4294967295" distB="4294967295" distL="114300" distR="114300" simplePos="0" relativeHeight="251665408" behindDoc="0" locked="0" layoutInCell="0" allowOverlap="1" wp14:anchorId="0211428D" wp14:editId="6B32BDD6">
                      <wp:simplePos x="0" y="0"/>
                      <wp:positionH relativeFrom="column">
                        <wp:posOffset>466725</wp:posOffset>
                      </wp:positionH>
                      <wp:positionV relativeFrom="paragraph">
                        <wp:posOffset>360045</wp:posOffset>
                      </wp:positionV>
                      <wp:extent cx="1143000" cy="0"/>
                      <wp:effectExtent l="0" t="0" r="0" b="0"/>
                      <wp:wrapNone/>
                      <wp:docPr id="80005565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F4207E" id="Straight Connector 2" o:spid="_x0000_s1026" style="position:absolute;z-index:251665408;visibility:visible;mso-wrap-style:square;mso-width-percent:0;mso-height-percent:0;mso-wrap-distance-left:9pt;mso-wrap-distance-top:.âmm;mso-wrap-distance-right:9pt;mso-wrap-distance-bottom:.âmm;mso-position-horizontal:absolute;mso-position-horizontal-relative:text;mso-position-vertical:absolute;mso-position-vertical-relative:text;mso-width-percent:0;mso-height-percent:0;mso-width-relative:page;mso-height-relative:page" from="36.75pt,28.35pt" to="126.75pt,28.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" o:allowincell="f"/>
                  </w:pict>
                </mc:Fallback>
              </mc:AlternateContent>
            </w:r>
            <w:r w:rsidRPr="00703CAA">
              <w:rPr>
                <w:color w:val="000000" w:themeColor="text1"/>
                <w:lang w:val="nl-NL"/>
              </w:rPr>
              <w:t>SỞ GD &amp; ĐT THANH HÓA</w:t>
            </w:r>
          </w:p>
          <w:p w14:paraId="7BBA229D" w14:textId="77777777" w:rsidR="00C22AEB" w:rsidRPr="00703CAA" w:rsidRDefault="00C22AEB" w:rsidP="00E16B1C">
            <w:pPr>
              <w:widowControl w:val="0"/>
              <w:tabs>
                <w:tab w:val="center" w:pos="4320"/>
                <w:tab w:val="right" w:pos="8640"/>
              </w:tabs>
              <w:autoSpaceDE w:val="0"/>
              <w:autoSpaceDN w:val="0"/>
              <w:jc w:val="center"/>
              <w:rPr>
                <w:b/>
                <w:color w:val="000000" w:themeColor="text1"/>
                <w:lang w:val="nl-NL"/>
              </w:rPr>
            </w:pPr>
            <w:r w:rsidRPr="00703CAA">
              <w:rPr>
                <w:b/>
                <w:color w:val="000000" w:themeColor="text1"/>
                <w:lang w:val="nl-NL"/>
              </w:rPr>
              <w:t>TRƯỜNG THPT ĐÀO DUY TỪ</w:t>
            </w:r>
          </w:p>
          <w:p w14:paraId="2ECEC990" w14:textId="77777777" w:rsidR="00C22AEB" w:rsidRPr="00703CAA" w:rsidRDefault="00C22AEB" w:rsidP="00E16B1C">
            <w:pPr>
              <w:widowControl w:val="0"/>
              <w:tabs>
                <w:tab w:val="center" w:pos="4320"/>
                <w:tab w:val="right" w:pos="8640"/>
              </w:tabs>
              <w:autoSpaceDE w:val="0"/>
              <w:autoSpaceDN w:val="0"/>
              <w:jc w:val="center"/>
              <w:rPr>
                <w:b/>
                <w:color w:val="000000" w:themeColor="text1"/>
                <w:lang w:val="nl-NL"/>
              </w:rPr>
            </w:pPr>
          </w:p>
          <w:p w14:paraId="4E175BC6" w14:textId="77777777" w:rsidR="00C22AEB" w:rsidRPr="00703CAA" w:rsidRDefault="00C22AEB" w:rsidP="00E16B1C">
            <w:pPr>
              <w:widowControl w:val="0"/>
              <w:tabs>
                <w:tab w:val="center" w:pos="4320"/>
                <w:tab w:val="right" w:pos="8640"/>
              </w:tabs>
              <w:autoSpaceDE w:val="0"/>
              <w:autoSpaceDN w:val="0"/>
              <w:jc w:val="center"/>
              <w:rPr>
                <w:color w:val="000000" w:themeColor="text1"/>
                <w:lang w:val="nl-NL"/>
              </w:rPr>
            </w:pPr>
            <w:r w:rsidRPr="00703CAA">
              <w:rPr>
                <w:color w:val="000000" w:themeColor="text1"/>
                <w:lang w:val="nl-NL"/>
              </w:rPr>
              <w:t>ĐỀ CHÍNH THỨC</w:t>
            </w:r>
          </w:p>
          <w:p w14:paraId="71289930" w14:textId="77777777" w:rsidR="00C22AEB" w:rsidRPr="00703CAA" w:rsidRDefault="00C22AEB" w:rsidP="00E16B1C">
            <w:pPr>
              <w:widowControl w:val="0"/>
              <w:tabs>
                <w:tab w:val="center" w:pos="4320"/>
                <w:tab w:val="right" w:pos="8640"/>
              </w:tabs>
              <w:autoSpaceDE w:val="0"/>
              <w:autoSpaceDN w:val="0"/>
              <w:jc w:val="center"/>
              <w:rPr>
                <w:b/>
                <w:color w:val="000000" w:themeColor="text1"/>
                <w:lang w:val="nl-NL"/>
              </w:rPr>
            </w:pPr>
            <w:r w:rsidRPr="00703CAA">
              <w:rPr>
                <w:i/>
                <w:iCs/>
                <w:color w:val="000000" w:themeColor="text1"/>
                <w:lang w:val="nl-NL"/>
              </w:rPr>
              <w:t>(Đề thi có 0</w:t>
            </w:r>
            <w:r w:rsidRPr="00703CAA">
              <w:rPr>
                <w:i/>
                <w:iCs/>
                <w:color w:val="000000" w:themeColor="text1"/>
                <w:lang w:val="vi-VN"/>
              </w:rPr>
              <w:t>6</w:t>
            </w:r>
            <w:r w:rsidRPr="00703CAA">
              <w:rPr>
                <w:i/>
                <w:iCs/>
                <w:color w:val="000000" w:themeColor="text1"/>
                <w:lang w:val="nl-NL"/>
              </w:rPr>
              <w:t xml:space="preserve"> trang)</w:t>
            </w:r>
          </w:p>
        </w:tc>
        <w:tc>
          <w:tcPr>
            <w:tcW w:w="6554" w:type="dxa"/>
          </w:tcPr>
          <w:p w14:paraId="00DBC874" w14:textId="77777777" w:rsidR="00C22AEB" w:rsidRPr="00703CAA" w:rsidRDefault="00C22AEB" w:rsidP="00E16B1C">
            <w:pPr>
              <w:widowControl w:val="0"/>
              <w:tabs>
                <w:tab w:val="center" w:pos="4320"/>
                <w:tab w:val="right" w:pos="8640"/>
              </w:tabs>
              <w:autoSpaceDE w:val="0"/>
              <w:autoSpaceDN w:val="0"/>
              <w:jc w:val="center"/>
              <w:rPr>
                <w:b/>
                <w:bCs/>
                <w:color w:val="000000" w:themeColor="text1"/>
                <w:lang w:val="vi-VN"/>
              </w:rPr>
            </w:pPr>
          </w:p>
          <w:p w14:paraId="15D7EC03" w14:textId="77777777" w:rsidR="00C22AEB" w:rsidRPr="00703CAA" w:rsidRDefault="00C22AEB" w:rsidP="00E16B1C">
            <w:pPr>
              <w:widowControl w:val="0"/>
              <w:tabs>
                <w:tab w:val="center" w:pos="4320"/>
                <w:tab w:val="right" w:pos="8640"/>
              </w:tabs>
              <w:autoSpaceDE w:val="0"/>
              <w:autoSpaceDN w:val="0"/>
              <w:jc w:val="center"/>
              <w:rPr>
                <w:b/>
                <w:bCs/>
                <w:color w:val="000000" w:themeColor="text1"/>
                <w:lang w:val="vi-VN"/>
              </w:rPr>
            </w:pPr>
          </w:p>
          <w:p w14:paraId="3D89B39C" w14:textId="0AA5CDE1" w:rsidR="00C22AEB" w:rsidRPr="00703CAA" w:rsidRDefault="00C22AEB" w:rsidP="00E16B1C">
            <w:pPr>
              <w:widowControl w:val="0"/>
              <w:tabs>
                <w:tab w:val="center" w:pos="4320"/>
                <w:tab w:val="right" w:pos="8640"/>
              </w:tabs>
              <w:autoSpaceDE w:val="0"/>
              <w:autoSpaceDN w:val="0"/>
              <w:jc w:val="center"/>
              <w:rPr>
                <w:b/>
                <w:bCs/>
                <w:color w:val="000000" w:themeColor="text1"/>
                <w:lang w:val="vi-VN"/>
              </w:rPr>
            </w:pPr>
            <w:r w:rsidRPr="00703CAA">
              <w:rPr>
                <w:b/>
                <w:bCs/>
                <w:color w:val="000000" w:themeColor="text1"/>
                <w:lang w:val="vi-VN"/>
              </w:rPr>
              <w:t>ĐỀ KHẢO SÁT CHẤT LƯỢNG  - LẦN 2</w:t>
            </w:r>
          </w:p>
          <w:p w14:paraId="66BC342C" w14:textId="77777777" w:rsidR="00C22AEB" w:rsidRPr="00703CAA" w:rsidRDefault="00C22AEB" w:rsidP="00E16B1C">
            <w:pPr>
              <w:widowControl w:val="0"/>
              <w:tabs>
                <w:tab w:val="center" w:pos="4320"/>
                <w:tab w:val="right" w:pos="8640"/>
              </w:tabs>
              <w:autoSpaceDE w:val="0"/>
              <w:autoSpaceDN w:val="0"/>
              <w:jc w:val="center"/>
              <w:rPr>
                <w:b/>
                <w:bCs/>
                <w:color w:val="000000" w:themeColor="text1"/>
                <w:lang w:val="vi-VN"/>
              </w:rPr>
            </w:pPr>
            <w:r w:rsidRPr="00703CAA">
              <w:rPr>
                <w:b/>
                <w:bCs/>
                <w:color w:val="000000" w:themeColor="text1"/>
                <w:lang w:val="vi-VN"/>
              </w:rPr>
              <w:t>NĂM HỌC 2025 - 2026</w:t>
            </w:r>
          </w:p>
          <w:p w14:paraId="5D2A6748" w14:textId="77777777" w:rsidR="00C22AEB" w:rsidRPr="00703CAA" w:rsidRDefault="00C22AEB" w:rsidP="00E16B1C">
            <w:pPr>
              <w:widowControl w:val="0"/>
              <w:tabs>
                <w:tab w:val="center" w:pos="4320"/>
                <w:tab w:val="right" w:pos="8640"/>
              </w:tabs>
              <w:autoSpaceDE w:val="0"/>
              <w:autoSpaceDN w:val="0"/>
              <w:jc w:val="center"/>
              <w:rPr>
                <w:bCs/>
                <w:color w:val="000000" w:themeColor="text1"/>
                <w:lang w:val="vi-VN"/>
              </w:rPr>
            </w:pPr>
            <w:r w:rsidRPr="00703CAA">
              <w:rPr>
                <w:b/>
                <w:bCs/>
                <w:color w:val="000000" w:themeColor="text1"/>
                <w:lang w:val="nl-NL"/>
              </w:rPr>
              <w:t>M</w:t>
            </w:r>
            <w:r w:rsidRPr="00703CAA">
              <w:rPr>
                <w:b/>
                <w:bCs/>
                <w:color w:val="000000" w:themeColor="text1"/>
                <w:lang w:val="vi-VN"/>
              </w:rPr>
              <w:t>ôn thi</w:t>
            </w:r>
            <w:r w:rsidRPr="00703CAA">
              <w:rPr>
                <w:b/>
                <w:bCs/>
                <w:color w:val="000000" w:themeColor="text1"/>
                <w:lang w:val="nl-NL"/>
              </w:rPr>
              <w:t xml:space="preserve">: </w:t>
            </w:r>
            <w:r w:rsidRPr="00703CAA">
              <w:rPr>
                <w:b/>
                <w:color w:val="000000" w:themeColor="text1"/>
              </w:rPr>
              <w:t>TIẾNG ANH</w:t>
            </w:r>
            <w:r w:rsidRPr="00703CAA">
              <w:rPr>
                <w:b/>
                <w:bCs/>
                <w:color w:val="000000" w:themeColor="text1"/>
                <w:lang w:val="vi-VN"/>
              </w:rPr>
              <w:t xml:space="preserve"> – Khối: </w:t>
            </w:r>
            <w:r w:rsidRPr="00703CAA">
              <w:rPr>
                <w:b/>
                <w:color w:val="000000" w:themeColor="text1"/>
              </w:rPr>
              <w:t>1</w:t>
            </w:r>
            <w:r w:rsidRPr="00703CAA">
              <w:rPr>
                <w:b/>
                <w:color w:val="000000" w:themeColor="text1"/>
                <w:lang w:val="vi-VN"/>
              </w:rPr>
              <w:t>2</w:t>
            </w:r>
          </w:p>
          <w:p w14:paraId="3EC91331" w14:textId="77777777" w:rsidR="00C22AEB" w:rsidRPr="00703CAA" w:rsidRDefault="00C22AEB" w:rsidP="00E16B1C">
            <w:pPr>
              <w:widowControl w:val="0"/>
              <w:tabs>
                <w:tab w:val="center" w:pos="4320"/>
                <w:tab w:val="right" w:pos="8640"/>
              </w:tabs>
              <w:autoSpaceDE w:val="0"/>
              <w:autoSpaceDN w:val="0"/>
              <w:jc w:val="center"/>
              <w:rPr>
                <w:i/>
                <w:iCs/>
                <w:color w:val="000000" w:themeColor="text1"/>
                <w:lang w:val="nl-NL"/>
              </w:rPr>
            </w:pPr>
            <w:r w:rsidRPr="00703CAA">
              <w:rPr>
                <w:i/>
                <w:iCs/>
                <w:color w:val="000000" w:themeColor="text1"/>
                <w:lang w:val="nl-NL"/>
              </w:rPr>
              <w:t>Thời gian:</w:t>
            </w:r>
            <w:r w:rsidRPr="00703CAA">
              <w:rPr>
                <w:i/>
                <w:iCs/>
                <w:color w:val="000000" w:themeColor="text1"/>
                <w:lang w:val="vi-VN"/>
              </w:rPr>
              <w:t xml:space="preserve"> 50 </w:t>
            </w:r>
            <w:r w:rsidRPr="00703CAA">
              <w:rPr>
                <w:i/>
                <w:iCs/>
                <w:color w:val="000000" w:themeColor="text1"/>
                <w:lang w:val="nl-NL"/>
              </w:rPr>
              <w:t>phút (không kể thời gian phát đề)</w:t>
            </w:r>
          </w:p>
          <w:p w14:paraId="42F21711" w14:textId="77777777" w:rsidR="00C22AEB" w:rsidRPr="00703CAA" w:rsidRDefault="00C22AEB" w:rsidP="00E16B1C">
            <w:pPr>
              <w:widowControl w:val="0"/>
              <w:tabs>
                <w:tab w:val="center" w:pos="4320"/>
                <w:tab w:val="right" w:pos="8640"/>
              </w:tabs>
              <w:autoSpaceDE w:val="0"/>
              <w:autoSpaceDN w:val="0"/>
              <w:jc w:val="both"/>
              <w:rPr>
                <w:b/>
                <w:color w:val="000000" w:themeColor="text1"/>
                <w:lang w:val="nl-NL"/>
              </w:rPr>
            </w:pPr>
          </w:p>
          <w:p w14:paraId="5C6BBFF7" w14:textId="5A6F1E21" w:rsidR="00C22AEB" w:rsidRPr="00703CAA" w:rsidRDefault="00C22AEB" w:rsidP="00E16B1C">
            <w:pPr>
              <w:widowControl w:val="0"/>
              <w:tabs>
                <w:tab w:val="center" w:pos="4320"/>
                <w:tab w:val="right" w:pos="8640"/>
              </w:tabs>
              <w:autoSpaceDE w:val="0"/>
              <w:autoSpaceDN w:val="0"/>
              <w:jc w:val="both"/>
              <w:rPr>
                <w:b/>
                <w:bCs/>
                <w:color w:val="000000" w:themeColor="text1"/>
                <w:lang w:val="vi-VN"/>
              </w:rPr>
            </w:pPr>
            <w:r w:rsidRPr="00703CAA">
              <w:rPr>
                <w:b/>
                <w:bCs/>
                <w:color w:val="000000" w:themeColor="text1"/>
                <w:lang w:val="vi-VN"/>
              </w:rPr>
              <w:t xml:space="preserve">                                                                                  MÃ ĐỀ: </w:t>
            </w:r>
            <w:r w:rsidRPr="00703CAA">
              <w:rPr>
                <w:b/>
                <w:color w:val="000000" w:themeColor="text1"/>
                <w:lang w:val="vi-VN"/>
              </w:rPr>
              <w:t>1</w:t>
            </w:r>
            <w:r w:rsidRPr="00703CAA">
              <w:rPr>
                <w:b/>
                <w:color w:val="000000" w:themeColor="text1"/>
              </w:rPr>
              <w:t>10</w:t>
            </w:r>
            <w:r w:rsidRPr="00703CAA">
              <w:rPr>
                <w:b/>
                <w:color w:val="000000" w:themeColor="text1"/>
                <w:lang w:val="vi-VN"/>
              </w:rPr>
              <w:t>1</w:t>
            </w:r>
          </w:p>
        </w:tc>
      </w:tr>
      <w:bookmarkEnd w:id="0"/>
    </w:tbl>
    <w:p w14:paraId="2B5523B0" w14:textId="2FB58B6C" w:rsidR="0076643E" w:rsidRPr="00703CAA" w:rsidRDefault="0076643E" w:rsidP="00E16B1C">
      <w:pPr>
        <w:rPr>
          <w:color w:val="000000" w:themeColor="text1"/>
          <w:lang w:val="vi-VN"/>
        </w:rPr>
      </w:pPr>
    </w:p>
    <w:tbl>
      <w:tblPr>
        <w:tblStyle w:val="TDTNTable"/>
        <w:tblpPr w:leftFromText="180" w:rightFromText="180" w:vertAnchor="text" w:horzAnchor="margin" w:tblpY="24"/>
        <w:tblW w:w="0" w:type="auto"/>
        <w:tblInd w:w="0" w:type="dxa"/>
        <w:tblBorders>
          <w:bottom w:val="single" w:sz="4" w:space="0" w:color="auto"/>
        </w:tblBorders>
        <w:tblLook w:val="04A0" w:firstRow="1" w:lastRow="0" w:firstColumn="1" w:lastColumn="0" w:noHBand="0" w:noVBand="1"/>
      </w:tblPr>
      <w:tblGrid>
        <w:gridCol w:w="5778"/>
        <w:gridCol w:w="1828"/>
        <w:gridCol w:w="1748"/>
      </w:tblGrid>
      <w:tr w:rsidR="001C2F70" w:rsidRPr="00703CAA" w14:paraId="3A27FA21" w14:textId="77777777" w:rsidTr="0078099F">
        <w:tc>
          <w:tcPr>
            <w:tcW w:w="6123" w:type="dxa"/>
            <w:vAlign w:val="center"/>
          </w:tcPr>
          <w:p w14:paraId="33006B5D" w14:textId="000DF5CD" w:rsidR="00C22AEB" w:rsidRPr="00703CAA" w:rsidRDefault="00C22AEB" w:rsidP="00E16B1C">
            <w:pPr>
              <w:rPr>
                <w:i/>
                <w:iCs/>
                <w:color w:val="000000" w:themeColor="text1"/>
              </w:rPr>
            </w:pPr>
            <w:r w:rsidRPr="00703CAA">
              <w:rPr>
                <w:i/>
                <w:iCs/>
                <w:color w:val="000000" w:themeColor="text1"/>
              </w:rPr>
              <w:t>Họ và tên: ..............................................................</w:t>
            </w:r>
          </w:p>
        </w:tc>
        <w:tc>
          <w:tcPr>
            <w:tcW w:w="2041" w:type="dxa"/>
            <w:vAlign w:val="center"/>
          </w:tcPr>
          <w:p w14:paraId="32239452" w14:textId="77777777" w:rsidR="00C22AEB" w:rsidRPr="00703CAA" w:rsidRDefault="00C22AEB" w:rsidP="00E16B1C">
            <w:pPr>
              <w:rPr>
                <w:i/>
                <w:iCs/>
                <w:color w:val="000000" w:themeColor="text1"/>
              </w:rPr>
            </w:pPr>
            <w:r w:rsidRPr="00703CAA">
              <w:rPr>
                <w:i/>
                <w:iCs/>
                <w:color w:val="000000" w:themeColor="text1"/>
              </w:rPr>
              <w:t>Số báo danh: ........</w:t>
            </w:r>
          </w:p>
        </w:tc>
        <w:tc>
          <w:tcPr>
            <w:tcW w:w="2041" w:type="dxa"/>
            <w:vAlign w:val="center"/>
          </w:tcPr>
          <w:p w14:paraId="19FDD6D9" w14:textId="2AB39FC7" w:rsidR="00C22AEB" w:rsidRPr="00703CAA" w:rsidRDefault="00C22AEB" w:rsidP="00E16B1C">
            <w:pPr>
              <w:jc w:val="center"/>
              <w:rPr>
                <w:i/>
                <w:iCs/>
                <w:color w:val="000000" w:themeColor="text1"/>
              </w:rPr>
            </w:pPr>
          </w:p>
        </w:tc>
      </w:tr>
    </w:tbl>
    <w:p w14:paraId="27B4A9ED" w14:textId="5380419C" w:rsidR="00D66FD4" w:rsidRPr="00703CAA" w:rsidRDefault="00D66FD4" w:rsidP="00E16B1C">
      <w:pPr>
        <w:rPr>
          <w:b/>
          <w:bCs/>
          <w:i/>
          <w:iCs/>
          <w:color w:val="000000" w:themeColor="text1"/>
        </w:rPr>
      </w:pPr>
      <w:r w:rsidRPr="00703CAA">
        <w:rPr>
          <w:b/>
          <w:bCs/>
          <w:i/>
          <w:iCs/>
          <w:color w:val="000000" w:themeColor="text1"/>
        </w:rPr>
        <w:t xml:space="preserve">Read of the following leaflet and mark the letter A, B, C or D on your answer sheet to indicate the option that best fits each of the numbered blanks from </w:t>
      </w:r>
      <w:r w:rsidR="004E073D" w:rsidRPr="00703CAA">
        <w:rPr>
          <w:b/>
          <w:bCs/>
          <w:i/>
          <w:iCs/>
          <w:color w:val="000000" w:themeColor="text1"/>
          <w:lang w:val="vi-VN"/>
        </w:rPr>
        <w:t>1</w:t>
      </w:r>
      <w:r w:rsidRPr="00703CAA">
        <w:rPr>
          <w:b/>
          <w:bCs/>
          <w:i/>
          <w:iCs/>
          <w:color w:val="000000" w:themeColor="text1"/>
        </w:rPr>
        <w:t xml:space="preserve"> to </w:t>
      </w:r>
      <w:r w:rsidR="004E073D" w:rsidRPr="00703CAA">
        <w:rPr>
          <w:b/>
          <w:bCs/>
          <w:i/>
          <w:iCs/>
          <w:color w:val="000000" w:themeColor="text1"/>
          <w:lang w:val="vi-VN"/>
        </w:rPr>
        <w:t>6</w:t>
      </w:r>
      <w:r w:rsidRPr="00703CAA">
        <w:rPr>
          <w:b/>
          <w:bCs/>
          <w:i/>
          <w:iCs/>
          <w:color w:val="000000" w:themeColor="text1"/>
        </w:rPr>
        <w:t>.</w:t>
      </w:r>
    </w:p>
    <w:p w14:paraId="58E7BDD7" w14:textId="7216808B" w:rsidR="00D66FD4" w:rsidRPr="00703CAA" w:rsidRDefault="00D66FD4" w:rsidP="00E16B1C">
      <w:pPr>
        <w:jc w:val="center"/>
        <w:rPr>
          <w:b/>
          <w:bCs/>
          <w:color w:val="000000" w:themeColor="text1"/>
          <w:lang w:val="vi-VN"/>
        </w:rPr>
      </w:pPr>
      <w:r w:rsidRPr="00703CAA">
        <w:rPr>
          <w:b/>
          <w:bCs/>
          <w:color w:val="000000" w:themeColor="text1"/>
        </w:rPr>
        <w:t>STOP DEEPFAKE GREENWASHING NOW!</w:t>
      </w:r>
      <w:r w:rsidR="009108ED" w:rsidRPr="00703CAA">
        <w:rPr>
          <w:b/>
          <w:bCs/>
          <w:color w:val="000000" w:themeColor="text1"/>
          <w:lang w:val="vi-VN"/>
        </w:rPr>
        <w:t xml:space="preserve"> </w:t>
      </w:r>
    </w:p>
    <w:p w14:paraId="4D6ACBA7" w14:textId="67E530CE" w:rsidR="00D66FD4" w:rsidRPr="00703CAA" w:rsidRDefault="00D66FD4" w:rsidP="00E16B1C">
      <w:pPr>
        <w:jc w:val="center"/>
        <w:rPr>
          <w:b/>
          <w:bCs/>
          <w:color w:val="000000" w:themeColor="text1"/>
        </w:rPr>
      </w:pPr>
      <w:r w:rsidRPr="00703CAA">
        <w:rPr>
          <w:b/>
          <w:bCs/>
          <w:color w:val="000000" w:themeColor="text1"/>
        </w:rPr>
        <w:t>Protect Our Planet from Digital Deception</w:t>
      </w:r>
    </w:p>
    <w:p w14:paraId="1513AAC0" w14:textId="7F6B4BA4" w:rsidR="00D66FD4" w:rsidRPr="00703CAA" w:rsidRDefault="00D66FD4" w:rsidP="00E16B1C">
      <w:pPr>
        <w:jc w:val="center"/>
        <w:rPr>
          <w:b/>
          <w:bCs/>
          <w:color w:val="000000" w:themeColor="text1"/>
        </w:rPr>
      </w:pPr>
      <w:r w:rsidRPr="00703CAA">
        <w:rPr>
          <w:b/>
          <w:bCs/>
          <w:color w:val="000000" w:themeColor="text1"/>
        </w:rPr>
        <w:t>What is Deepfake Greenwashing?</w:t>
      </w:r>
    </w:p>
    <w:p w14:paraId="2E8A3C80" w14:textId="63C2EA09" w:rsidR="00D66FD4" w:rsidRPr="00703CAA" w:rsidRDefault="00D66FD4" w:rsidP="00E16B1C">
      <w:pPr>
        <w:tabs>
          <w:tab w:val="left" w:pos="420"/>
        </w:tabs>
        <w:ind w:left="420" w:hanging="420"/>
        <w:jc w:val="both"/>
        <w:rPr>
          <w:color w:val="000000" w:themeColor="text1"/>
        </w:rPr>
      </w:pPr>
      <w:r w:rsidRPr="00703CAA">
        <w:rPr>
          <w:color w:val="000000" w:themeColor="text1"/>
        </w:rPr>
        <w:tab/>
        <w:t xml:space="preserve">Many companies make false environmental claims, </w:t>
      </w:r>
      <w:r w:rsidRPr="00703CAA">
        <w:rPr>
          <w:b/>
          <w:bCs/>
          <w:color w:val="000000" w:themeColor="text1"/>
        </w:rPr>
        <w:t>(</w:t>
      </w:r>
      <w:proofErr w:type="gramStart"/>
      <w:r w:rsidR="004E073D" w:rsidRPr="00703CAA">
        <w:rPr>
          <w:b/>
          <w:bCs/>
          <w:color w:val="000000" w:themeColor="text1"/>
          <w:lang w:val="vi-VN"/>
        </w:rPr>
        <w:t>1</w:t>
      </w:r>
      <w:r w:rsidR="00FB70F6">
        <w:rPr>
          <w:b/>
          <w:bCs/>
          <w:color w:val="000000" w:themeColor="text1"/>
          <w:lang w:val="vi-VN"/>
        </w:rPr>
        <w:t>)</w:t>
      </w:r>
      <w:r w:rsidRPr="00703CAA">
        <w:rPr>
          <w:b/>
          <w:bCs/>
          <w:color w:val="000000" w:themeColor="text1"/>
        </w:rPr>
        <w:t>_</w:t>
      </w:r>
      <w:proofErr w:type="gramEnd"/>
      <w:r w:rsidRPr="00703CAA">
        <w:rPr>
          <w:b/>
          <w:bCs/>
          <w:color w:val="000000" w:themeColor="text1"/>
        </w:rPr>
        <w:t>_____</w:t>
      </w:r>
      <w:r w:rsidR="004E3D68" w:rsidRPr="00703CAA">
        <w:rPr>
          <w:b/>
          <w:bCs/>
          <w:color w:val="000000" w:themeColor="text1"/>
          <w:lang w:val="vi-VN"/>
        </w:rPr>
        <w:t xml:space="preserve"> </w:t>
      </w:r>
      <w:r w:rsidRPr="00703CAA">
        <w:rPr>
          <w:color w:val="000000" w:themeColor="text1"/>
        </w:rPr>
        <w:t xml:space="preserve">deepfake technology makes this problem even worse. Fake images and videos can now show false climate commitment, making it </w:t>
      </w:r>
      <w:r w:rsidR="00C22AEB" w:rsidRPr="00703CAA">
        <w:rPr>
          <w:noProof/>
          <w:color w:val="000000" w:themeColor="text1"/>
        </w:rPr>
        <w:drawing>
          <wp:anchor distT="0" distB="0" distL="114300" distR="114300" simplePos="0" relativeHeight="251667456" behindDoc="0" locked="0" layoutInCell="1" allowOverlap="1" wp14:anchorId="496D2DBE" wp14:editId="7C80A963">
            <wp:simplePos x="0" y="0"/>
            <wp:positionH relativeFrom="column">
              <wp:posOffset>0</wp:posOffset>
            </wp:positionH>
            <wp:positionV relativeFrom="page">
              <wp:posOffset>3979545</wp:posOffset>
            </wp:positionV>
            <wp:extent cx="1425575" cy="2018665"/>
            <wp:effectExtent l="0" t="0" r="0" b="6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7"/>
                    <a:stretch>
                      <a:fillRect/>
                    </a:stretch>
                  </pic:blipFill>
                  <pic:spPr>
                    <a:xfrm>
                      <a:off x="0" y="0"/>
                      <a:ext cx="1425575" cy="2018665"/>
                    </a:xfrm>
                    <a:prstGeom prst="rect">
                      <a:avLst/>
                    </a:prstGeom>
                  </pic:spPr>
                </pic:pic>
              </a:graphicData>
            </a:graphic>
            <wp14:sizeRelH relativeFrom="margin">
              <wp14:pctWidth>0</wp14:pctWidth>
            </wp14:sizeRelH>
            <wp14:sizeRelV relativeFrom="margin">
              <wp14:pctHeight>0</wp14:pctHeight>
            </wp14:sizeRelV>
          </wp:anchor>
        </w:drawing>
      </w:r>
      <w:r w:rsidRPr="00703CAA">
        <w:rPr>
          <w:color w:val="000000" w:themeColor="text1"/>
        </w:rPr>
        <w:t>hard to tell truth from lies.</w:t>
      </w:r>
    </w:p>
    <w:p w14:paraId="083FCF8C" w14:textId="2652E419" w:rsidR="00D66FD4" w:rsidRPr="00703CAA" w:rsidRDefault="00D66FD4" w:rsidP="00E16B1C">
      <w:pPr>
        <w:tabs>
          <w:tab w:val="left" w:pos="420"/>
        </w:tabs>
        <w:ind w:left="420" w:hanging="420"/>
        <w:jc w:val="both"/>
        <w:rPr>
          <w:b/>
          <w:bCs/>
          <w:color w:val="000000" w:themeColor="text1"/>
        </w:rPr>
      </w:pPr>
      <w:r w:rsidRPr="00703CAA">
        <w:rPr>
          <w:bCs/>
          <w:color w:val="000000" w:themeColor="text1"/>
        </w:rPr>
        <w:tab/>
      </w:r>
      <w:r w:rsidRPr="00703CAA">
        <w:rPr>
          <w:b/>
          <w:bCs/>
          <w:color w:val="000000" w:themeColor="text1"/>
        </w:rPr>
        <w:t>The Alarming Facts:</w:t>
      </w:r>
    </w:p>
    <w:p w14:paraId="1309E78F" w14:textId="5654833F" w:rsidR="00D66FD4" w:rsidRPr="00703CAA" w:rsidRDefault="00D66FD4" w:rsidP="00E16B1C">
      <w:pPr>
        <w:tabs>
          <w:tab w:val="left" w:pos="420"/>
        </w:tabs>
        <w:ind w:left="420" w:hanging="420"/>
        <w:jc w:val="both"/>
        <w:rPr>
          <w:color w:val="000000" w:themeColor="text1"/>
        </w:rPr>
      </w:pPr>
      <w:r w:rsidRPr="00703CAA">
        <w:rPr>
          <w:color w:val="000000" w:themeColor="text1"/>
        </w:rPr>
        <w:tab/>
        <w:t xml:space="preserve">Over half of business leaders admit to greenwashing, while </w:t>
      </w:r>
      <w:r w:rsidRPr="00703CAA">
        <w:rPr>
          <w:b/>
          <w:bCs/>
          <w:color w:val="000000" w:themeColor="text1"/>
        </w:rPr>
        <w:t>(</w:t>
      </w:r>
      <w:r w:rsidR="004E073D" w:rsidRPr="00703CAA">
        <w:rPr>
          <w:b/>
          <w:bCs/>
          <w:color w:val="000000" w:themeColor="text1"/>
          <w:lang w:val="vi-VN"/>
        </w:rPr>
        <w:t>2</w:t>
      </w:r>
      <w:r w:rsidRPr="00703CAA">
        <w:rPr>
          <w:b/>
          <w:bCs/>
          <w:color w:val="000000" w:themeColor="text1"/>
        </w:rPr>
        <w:t>)</w:t>
      </w:r>
      <w:r w:rsidR="004E3D68" w:rsidRPr="00703CAA">
        <w:rPr>
          <w:b/>
          <w:bCs/>
          <w:color w:val="000000" w:themeColor="text1"/>
        </w:rPr>
        <w:t xml:space="preserve"> ______</w:t>
      </w:r>
      <w:r w:rsidR="00FB70F6">
        <w:rPr>
          <w:color w:val="000000" w:themeColor="text1"/>
          <w:lang w:val="vi-VN"/>
        </w:rPr>
        <w:t>c</w:t>
      </w:r>
      <w:r w:rsidRPr="00703CAA">
        <w:rPr>
          <w:color w:val="000000" w:themeColor="text1"/>
        </w:rPr>
        <w:t xml:space="preserve">ontinue to spread fake green messages without any evidence. This dangerous digital deception is growing out </w:t>
      </w:r>
      <w:r w:rsidRPr="00703CAA">
        <w:rPr>
          <w:b/>
          <w:bCs/>
          <w:color w:val="000000" w:themeColor="text1"/>
        </w:rPr>
        <w:t>(</w:t>
      </w:r>
      <w:r w:rsidR="004E073D" w:rsidRPr="00703CAA">
        <w:rPr>
          <w:b/>
          <w:bCs/>
          <w:color w:val="000000" w:themeColor="text1"/>
          <w:lang w:val="vi-VN"/>
        </w:rPr>
        <w:t>3</w:t>
      </w:r>
      <w:r w:rsidRPr="00703CAA">
        <w:rPr>
          <w:b/>
          <w:bCs/>
          <w:color w:val="000000" w:themeColor="text1"/>
        </w:rPr>
        <w:t>)</w:t>
      </w:r>
      <w:r w:rsidR="004E3D68" w:rsidRPr="00703CAA">
        <w:rPr>
          <w:b/>
          <w:bCs/>
          <w:color w:val="000000" w:themeColor="text1"/>
        </w:rPr>
        <w:t xml:space="preserve"> ______</w:t>
      </w:r>
      <w:r w:rsidR="004E3D68" w:rsidRPr="00703CAA">
        <w:rPr>
          <w:b/>
          <w:bCs/>
          <w:color w:val="000000" w:themeColor="text1"/>
          <w:lang w:val="vi-VN"/>
        </w:rPr>
        <w:t xml:space="preserve"> </w:t>
      </w:r>
      <w:r w:rsidRPr="00703CAA">
        <w:rPr>
          <w:color w:val="000000" w:themeColor="text1"/>
        </w:rPr>
        <w:t>control across all industries.</w:t>
      </w:r>
    </w:p>
    <w:p w14:paraId="7E05072D" w14:textId="495EEBDE" w:rsidR="00D66FD4" w:rsidRPr="00703CAA" w:rsidRDefault="00D66FD4" w:rsidP="00E16B1C">
      <w:pPr>
        <w:tabs>
          <w:tab w:val="left" w:pos="420"/>
        </w:tabs>
        <w:ind w:left="420" w:hanging="420"/>
        <w:jc w:val="both"/>
        <w:rPr>
          <w:b/>
          <w:bCs/>
          <w:color w:val="000000" w:themeColor="text1"/>
        </w:rPr>
      </w:pPr>
      <w:r w:rsidRPr="00703CAA">
        <w:rPr>
          <w:bCs/>
          <w:color w:val="000000" w:themeColor="text1"/>
        </w:rPr>
        <w:tab/>
      </w:r>
      <w:r w:rsidRPr="00703CAA">
        <w:rPr>
          <w:b/>
          <w:bCs/>
          <w:color w:val="000000" w:themeColor="text1"/>
        </w:rPr>
        <w:t>What We Need:</w:t>
      </w:r>
    </w:p>
    <w:p w14:paraId="21F14C53" w14:textId="4AEB0435" w:rsidR="00D66FD4" w:rsidRPr="00703CAA" w:rsidRDefault="00D66FD4" w:rsidP="00E16B1C">
      <w:pPr>
        <w:tabs>
          <w:tab w:val="left" w:pos="420"/>
        </w:tabs>
        <w:ind w:left="420" w:hanging="420"/>
        <w:jc w:val="both"/>
        <w:rPr>
          <w:color w:val="000000" w:themeColor="text1"/>
        </w:rPr>
      </w:pPr>
      <w:r w:rsidRPr="00703CAA">
        <w:rPr>
          <w:color w:val="000000" w:themeColor="text1"/>
        </w:rPr>
        <w:tab/>
        <w:t xml:space="preserve">Strong AI </w:t>
      </w:r>
      <w:r w:rsidRPr="00703CAA">
        <w:rPr>
          <w:b/>
          <w:bCs/>
          <w:color w:val="000000" w:themeColor="text1"/>
        </w:rPr>
        <w:t>(</w:t>
      </w:r>
      <w:r w:rsidR="004E073D" w:rsidRPr="00703CAA">
        <w:rPr>
          <w:b/>
          <w:bCs/>
          <w:color w:val="000000" w:themeColor="text1"/>
          <w:lang w:val="vi-VN"/>
        </w:rPr>
        <w:t>4</w:t>
      </w:r>
      <w:r w:rsidRPr="00703CAA">
        <w:rPr>
          <w:b/>
          <w:bCs/>
          <w:color w:val="000000" w:themeColor="text1"/>
        </w:rPr>
        <w:t>)</w:t>
      </w:r>
      <w:r w:rsidR="004E3D68" w:rsidRPr="00703CAA">
        <w:rPr>
          <w:b/>
          <w:bCs/>
          <w:color w:val="000000" w:themeColor="text1"/>
        </w:rPr>
        <w:t xml:space="preserve"> ______</w:t>
      </w:r>
      <w:r w:rsidR="004E3D68" w:rsidRPr="00703CAA">
        <w:rPr>
          <w:b/>
          <w:bCs/>
          <w:color w:val="000000" w:themeColor="text1"/>
          <w:lang w:val="vi-VN"/>
        </w:rPr>
        <w:t xml:space="preserve"> </w:t>
      </w:r>
      <w:r w:rsidRPr="00703CAA">
        <w:rPr>
          <w:color w:val="000000" w:themeColor="text1"/>
        </w:rPr>
        <w:t xml:space="preserve">must be signed between nations to regulate artificial intelligence. Governments should </w:t>
      </w:r>
      <w:r w:rsidRPr="00703CAA">
        <w:rPr>
          <w:b/>
          <w:bCs/>
          <w:color w:val="000000" w:themeColor="text1"/>
        </w:rPr>
        <w:t>(</w:t>
      </w:r>
      <w:r w:rsidR="004E073D" w:rsidRPr="00703CAA">
        <w:rPr>
          <w:b/>
          <w:bCs/>
          <w:color w:val="000000" w:themeColor="text1"/>
          <w:lang w:val="vi-VN"/>
        </w:rPr>
        <w:t>5</w:t>
      </w:r>
      <w:r w:rsidRPr="00703CAA">
        <w:rPr>
          <w:b/>
          <w:bCs/>
          <w:color w:val="000000" w:themeColor="text1"/>
        </w:rPr>
        <w:t>)</w:t>
      </w:r>
      <w:r w:rsidR="004E3D68" w:rsidRPr="00703CAA">
        <w:rPr>
          <w:b/>
          <w:bCs/>
          <w:color w:val="000000" w:themeColor="text1"/>
        </w:rPr>
        <w:t xml:space="preserve"> ______</w:t>
      </w:r>
      <w:r w:rsidR="004E3D68" w:rsidRPr="00703CAA">
        <w:rPr>
          <w:b/>
          <w:bCs/>
          <w:color w:val="000000" w:themeColor="text1"/>
          <w:lang w:val="vi-VN"/>
        </w:rPr>
        <w:t xml:space="preserve"> </w:t>
      </w:r>
      <w:r w:rsidR="00A712BB" w:rsidRPr="00703CAA">
        <w:rPr>
          <w:color w:val="000000" w:themeColor="text1"/>
        </w:rPr>
        <w:t xml:space="preserve">punitive </w:t>
      </w:r>
      <w:r w:rsidRPr="00703CAA">
        <w:rPr>
          <w:color w:val="000000" w:themeColor="text1"/>
        </w:rPr>
        <w:t xml:space="preserve">measures against companies that use deepfakes for false advertising. We need </w:t>
      </w:r>
      <w:r w:rsidRPr="00703CAA">
        <w:rPr>
          <w:b/>
          <w:bCs/>
          <w:color w:val="000000" w:themeColor="text1"/>
        </w:rPr>
        <w:t>(</w:t>
      </w:r>
      <w:r w:rsidR="004E073D" w:rsidRPr="00703CAA">
        <w:rPr>
          <w:b/>
          <w:bCs/>
          <w:color w:val="000000" w:themeColor="text1"/>
          <w:lang w:val="vi-VN"/>
        </w:rPr>
        <w:t>6</w:t>
      </w:r>
      <w:r w:rsidRPr="00703CAA">
        <w:rPr>
          <w:b/>
          <w:bCs/>
          <w:color w:val="000000" w:themeColor="text1"/>
        </w:rPr>
        <w:t>)</w:t>
      </w:r>
      <w:r w:rsidR="004E3D68" w:rsidRPr="00703CAA">
        <w:rPr>
          <w:b/>
          <w:bCs/>
          <w:color w:val="000000" w:themeColor="text1"/>
        </w:rPr>
        <w:t xml:space="preserve"> ______</w:t>
      </w:r>
      <w:r w:rsidR="004E3D68" w:rsidRPr="00703CAA">
        <w:rPr>
          <w:b/>
          <w:bCs/>
          <w:color w:val="000000" w:themeColor="text1"/>
          <w:lang w:val="vi-VN"/>
        </w:rPr>
        <w:t xml:space="preserve"> </w:t>
      </w:r>
      <w:r w:rsidRPr="00703CAA">
        <w:rPr>
          <w:color w:val="000000" w:themeColor="text1"/>
        </w:rPr>
        <w:t xml:space="preserve">strategies to fight this new threat. </w:t>
      </w:r>
    </w:p>
    <w:p w14:paraId="4109D31C" w14:textId="57121950" w:rsidR="00D66FD4" w:rsidRPr="00703CAA" w:rsidRDefault="00D66FD4" w:rsidP="00E16B1C">
      <w:pPr>
        <w:tabs>
          <w:tab w:val="left" w:pos="420"/>
        </w:tabs>
        <w:ind w:left="420" w:hanging="420"/>
        <w:jc w:val="both"/>
        <w:rPr>
          <w:b/>
          <w:bCs/>
          <w:color w:val="000000" w:themeColor="text1"/>
        </w:rPr>
      </w:pPr>
      <w:r w:rsidRPr="00703CAA">
        <w:rPr>
          <w:bCs/>
          <w:color w:val="000000" w:themeColor="text1"/>
        </w:rPr>
        <w:tab/>
      </w:r>
      <w:r w:rsidRPr="00703CAA">
        <w:rPr>
          <w:b/>
          <w:bCs/>
          <w:color w:val="000000" w:themeColor="text1"/>
        </w:rPr>
        <w:t>Take Action Today!</w:t>
      </w:r>
    </w:p>
    <w:p w14:paraId="30F4B389" w14:textId="6C6205C0" w:rsidR="00D66FD4" w:rsidRPr="00703CAA" w:rsidRDefault="00D66FD4" w:rsidP="00E16B1C">
      <w:pPr>
        <w:tabs>
          <w:tab w:val="left" w:pos="420"/>
        </w:tabs>
        <w:ind w:left="420" w:hanging="420"/>
        <w:jc w:val="both"/>
        <w:rPr>
          <w:color w:val="000000" w:themeColor="text1"/>
        </w:rPr>
      </w:pPr>
      <w:r w:rsidRPr="00703CAA">
        <w:rPr>
          <w:color w:val="000000" w:themeColor="text1"/>
        </w:rPr>
        <w:tab/>
        <w:t>Learn to identify fake content</w:t>
      </w:r>
    </w:p>
    <w:p w14:paraId="36986ADB" w14:textId="078381FA" w:rsidR="00D66FD4" w:rsidRPr="00703CAA" w:rsidRDefault="00D66FD4" w:rsidP="00E16B1C">
      <w:pPr>
        <w:tabs>
          <w:tab w:val="left" w:pos="420"/>
        </w:tabs>
        <w:ind w:left="420" w:hanging="420"/>
        <w:jc w:val="both"/>
        <w:rPr>
          <w:color w:val="000000" w:themeColor="text1"/>
        </w:rPr>
      </w:pPr>
      <w:r w:rsidRPr="00703CAA">
        <w:rPr>
          <w:color w:val="000000" w:themeColor="text1"/>
        </w:rPr>
        <w:tab/>
        <w:t>Report suspicious green claims</w:t>
      </w:r>
    </w:p>
    <w:p w14:paraId="10483678" w14:textId="5B1E0499" w:rsidR="00D66FD4" w:rsidRPr="00703CAA" w:rsidRDefault="00D66FD4" w:rsidP="00E16B1C">
      <w:pPr>
        <w:tabs>
          <w:tab w:val="left" w:pos="420"/>
        </w:tabs>
        <w:ind w:left="420" w:hanging="420"/>
        <w:jc w:val="both"/>
        <w:rPr>
          <w:color w:val="000000" w:themeColor="text1"/>
        </w:rPr>
      </w:pPr>
      <w:r w:rsidRPr="00703CAA">
        <w:rPr>
          <w:color w:val="000000" w:themeColor="text1"/>
        </w:rPr>
        <w:tab/>
        <w:t>Support stronger AI laws</w:t>
      </w:r>
    </w:p>
    <w:p w14:paraId="3D5E4414" w14:textId="29A344F0" w:rsidR="00D66FD4" w:rsidRPr="00703CAA" w:rsidRDefault="00D66FD4" w:rsidP="00E16B1C">
      <w:pPr>
        <w:tabs>
          <w:tab w:val="left" w:pos="420"/>
        </w:tabs>
        <w:ind w:left="420" w:hanging="420"/>
        <w:jc w:val="both"/>
        <w:rPr>
          <w:color w:val="000000" w:themeColor="text1"/>
        </w:rPr>
      </w:pPr>
      <w:r w:rsidRPr="00703CAA">
        <w:rPr>
          <w:color w:val="000000" w:themeColor="text1"/>
        </w:rPr>
        <w:tab/>
        <w:t>Together, we can protect our planet from digital lies!</w:t>
      </w:r>
    </w:p>
    <w:p w14:paraId="64668CBA" w14:textId="77777777" w:rsidR="00D66FD4" w:rsidRPr="00703CAA" w:rsidRDefault="00D66FD4" w:rsidP="00E16B1C">
      <w:pPr>
        <w:jc w:val="both"/>
        <w:rPr>
          <w:color w:val="000000" w:themeColor="text1"/>
        </w:rPr>
      </w:pPr>
      <w:r w:rsidRPr="00703CAA">
        <w:rPr>
          <w:color w:val="000000" w:themeColor="text1"/>
        </w:rPr>
        <w:t>#StopGreenwashing #AIRegulation #ClimateAction</w:t>
      </w:r>
    </w:p>
    <w:p w14:paraId="4D31B720" w14:textId="2C045597" w:rsidR="00D66FD4" w:rsidRPr="00703CAA" w:rsidRDefault="00D66FD4" w:rsidP="00E16B1C">
      <w:pPr>
        <w:jc w:val="both"/>
        <w:rPr>
          <w:i/>
          <w:iCs/>
          <w:color w:val="000000" w:themeColor="text1"/>
        </w:rPr>
      </w:pPr>
      <w:r w:rsidRPr="00703CAA">
        <w:rPr>
          <w:i/>
          <w:iCs/>
          <w:color w:val="000000" w:themeColor="text1"/>
        </w:rPr>
        <w:t>https://www.weforum.org/mk</w:t>
      </w:r>
    </w:p>
    <w:p w14:paraId="074B34A0" w14:textId="2AD530CC" w:rsidR="0076643E" w:rsidRPr="00703CAA" w:rsidRDefault="002C533F" w:rsidP="00E16B1C">
      <w:pPr>
        <w:rPr>
          <w:color w:val="000000" w:themeColor="text1"/>
        </w:rPr>
      </w:pPr>
      <w:r w:rsidRPr="00703CAA">
        <w:rPr>
          <w:b/>
          <w:color w:val="000000" w:themeColor="text1"/>
        </w:rPr>
        <w:t xml:space="preserve">Question 1. </w:t>
      </w:r>
    </w:p>
    <w:tbl>
      <w:tblPr>
        <w:tblW w:w="0" w:type="auto"/>
        <w:tblLook w:val="04A0" w:firstRow="1" w:lastRow="0" w:firstColumn="1" w:lastColumn="0" w:noHBand="0" w:noVBand="1"/>
      </w:tblPr>
      <w:tblGrid>
        <w:gridCol w:w="2344"/>
        <w:gridCol w:w="2330"/>
        <w:gridCol w:w="2341"/>
        <w:gridCol w:w="2339"/>
      </w:tblGrid>
      <w:tr w:rsidR="001C2F70" w:rsidRPr="00703CAA" w14:paraId="251994F4" w14:textId="77777777">
        <w:tc>
          <w:tcPr>
            <w:tcW w:w="2551" w:type="dxa"/>
            <w:vAlign w:val="center"/>
          </w:tcPr>
          <w:p w14:paraId="6B2E841D"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and</w:t>
            </w:r>
          </w:p>
        </w:tc>
        <w:tc>
          <w:tcPr>
            <w:tcW w:w="2551" w:type="dxa"/>
            <w:vAlign w:val="center"/>
          </w:tcPr>
          <w:p w14:paraId="728F29E5" w14:textId="48A5DC70"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so</w:t>
            </w:r>
          </w:p>
        </w:tc>
        <w:tc>
          <w:tcPr>
            <w:tcW w:w="2551" w:type="dxa"/>
            <w:vAlign w:val="center"/>
          </w:tcPr>
          <w:p w14:paraId="79471C77" w14:textId="2ED03BC3"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nor</w:t>
            </w:r>
          </w:p>
        </w:tc>
        <w:tc>
          <w:tcPr>
            <w:tcW w:w="2551" w:type="dxa"/>
            <w:vAlign w:val="center"/>
          </w:tcPr>
          <w:p w14:paraId="381BFF30"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but</w:t>
            </w:r>
          </w:p>
        </w:tc>
      </w:tr>
    </w:tbl>
    <w:p w14:paraId="6174172D" w14:textId="77777777" w:rsidR="0076643E" w:rsidRPr="00703CAA" w:rsidRDefault="002C533F" w:rsidP="00E16B1C">
      <w:pPr>
        <w:rPr>
          <w:color w:val="000000" w:themeColor="text1"/>
        </w:rPr>
      </w:pPr>
      <w:r w:rsidRPr="00703CAA">
        <w:rPr>
          <w:b/>
          <w:color w:val="000000" w:themeColor="text1"/>
        </w:rPr>
        <w:t xml:space="preserve">Question 2. </w:t>
      </w:r>
    </w:p>
    <w:tbl>
      <w:tblPr>
        <w:tblW w:w="0" w:type="auto"/>
        <w:tblLook w:val="04A0" w:firstRow="1" w:lastRow="0" w:firstColumn="1" w:lastColumn="0" w:noHBand="0" w:noVBand="1"/>
      </w:tblPr>
      <w:tblGrid>
        <w:gridCol w:w="2337"/>
        <w:gridCol w:w="2337"/>
        <w:gridCol w:w="2326"/>
        <w:gridCol w:w="2354"/>
      </w:tblGrid>
      <w:tr w:rsidR="001C2F70" w:rsidRPr="00703CAA" w14:paraId="466C08F9" w14:textId="77777777">
        <w:tc>
          <w:tcPr>
            <w:tcW w:w="2551" w:type="dxa"/>
            <w:vAlign w:val="center"/>
          </w:tcPr>
          <w:p w14:paraId="3DA9FE94"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the others</w:t>
            </w:r>
          </w:p>
        </w:tc>
        <w:tc>
          <w:tcPr>
            <w:tcW w:w="2551" w:type="dxa"/>
            <w:vAlign w:val="center"/>
          </w:tcPr>
          <w:p w14:paraId="3D983674"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others</w:t>
            </w:r>
          </w:p>
        </w:tc>
        <w:tc>
          <w:tcPr>
            <w:tcW w:w="2551" w:type="dxa"/>
            <w:vAlign w:val="center"/>
          </w:tcPr>
          <w:p w14:paraId="136DCCF2"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other</w:t>
            </w:r>
          </w:p>
        </w:tc>
        <w:tc>
          <w:tcPr>
            <w:tcW w:w="2551" w:type="dxa"/>
            <w:vAlign w:val="center"/>
          </w:tcPr>
          <w:p w14:paraId="765C1A5B"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another</w:t>
            </w:r>
          </w:p>
        </w:tc>
      </w:tr>
    </w:tbl>
    <w:p w14:paraId="39A1124C" w14:textId="77777777" w:rsidR="0076643E" w:rsidRPr="00703CAA" w:rsidRDefault="002C533F" w:rsidP="00E16B1C">
      <w:pPr>
        <w:rPr>
          <w:color w:val="000000" w:themeColor="text1"/>
        </w:rPr>
      </w:pPr>
      <w:r w:rsidRPr="00703CAA">
        <w:rPr>
          <w:b/>
          <w:color w:val="000000" w:themeColor="text1"/>
        </w:rPr>
        <w:t xml:space="preserve">Question 3. </w:t>
      </w:r>
    </w:p>
    <w:tbl>
      <w:tblPr>
        <w:tblW w:w="0" w:type="auto"/>
        <w:tblLook w:val="04A0" w:firstRow="1" w:lastRow="0" w:firstColumn="1" w:lastColumn="0" w:noHBand="0" w:noVBand="1"/>
      </w:tblPr>
      <w:tblGrid>
        <w:gridCol w:w="2353"/>
        <w:gridCol w:w="2331"/>
        <w:gridCol w:w="2337"/>
        <w:gridCol w:w="2333"/>
      </w:tblGrid>
      <w:tr w:rsidR="001C2F70" w:rsidRPr="00703CAA" w14:paraId="2AD81F42" w14:textId="77777777">
        <w:tc>
          <w:tcPr>
            <w:tcW w:w="2551" w:type="dxa"/>
            <w:vAlign w:val="center"/>
          </w:tcPr>
          <w:p w14:paraId="7347BF47"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with</w:t>
            </w:r>
          </w:p>
        </w:tc>
        <w:tc>
          <w:tcPr>
            <w:tcW w:w="2551" w:type="dxa"/>
            <w:vAlign w:val="center"/>
          </w:tcPr>
          <w:p w14:paraId="2282068C"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of</w:t>
            </w:r>
          </w:p>
        </w:tc>
        <w:tc>
          <w:tcPr>
            <w:tcW w:w="2551" w:type="dxa"/>
            <w:vAlign w:val="center"/>
          </w:tcPr>
          <w:p w14:paraId="7141F728"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for</w:t>
            </w:r>
          </w:p>
        </w:tc>
        <w:tc>
          <w:tcPr>
            <w:tcW w:w="2551" w:type="dxa"/>
            <w:vAlign w:val="center"/>
          </w:tcPr>
          <w:p w14:paraId="0AB3B29E"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to</w:t>
            </w:r>
          </w:p>
        </w:tc>
      </w:tr>
    </w:tbl>
    <w:p w14:paraId="4033E1DF" w14:textId="5EAE789D" w:rsidR="0076643E" w:rsidRPr="00703CAA" w:rsidRDefault="002C533F" w:rsidP="00E16B1C">
      <w:pPr>
        <w:rPr>
          <w:color w:val="000000" w:themeColor="text1"/>
        </w:rPr>
      </w:pPr>
      <w:r w:rsidRPr="00703CAA">
        <w:rPr>
          <w:b/>
          <w:color w:val="000000" w:themeColor="text1"/>
        </w:rPr>
        <w:t xml:space="preserve">Question 4. </w:t>
      </w:r>
    </w:p>
    <w:tbl>
      <w:tblPr>
        <w:tblW w:w="0" w:type="auto"/>
        <w:tblLook w:val="04A0" w:firstRow="1" w:lastRow="0" w:firstColumn="1" w:lastColumn="0" w:noHBand="0" w:noVBand="1"/>
      </w:tblPr>
      <w:tblGrid>
        <w:gridCol w:w="2370"/>
        <w:gridCol w:w="2340"/>
        <w:gridCol w:w="2335"/>
        <w:gridCol w:w="2309"/>
      </w:tblGrid>
      <w:tr w:rsidR="001C2F70" w:rsidRPr="00703CAA" w14:paraId="50312201" w14:textId="77777777">
        <w:tc>
          <w:tcPr>
            <w:tcW w:w="2551" w:type="dxa"/>
            <w:vAlign w:val="center"/>
          </w:tcPr>
          <w:p w14:paraId="216CF903"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covenants</w:t>
            </w:r>
          </w:p>
        </w:tc>
        <w:tc>
          <w:tcPr>
            <w:tcW w:w="2551" w:type="dxa"/>
            <w:vAlign w:val="center"/>
          </w:tcPr>
          <w:p w14:paraId="6C99A920"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accords</w:t>
            </w:r>
          </w:p>
        </w:tc>
        <w:tc>
          <w:tcPr>
            <w:tcW w:w="2551" w:type="dxa"/>
            <w:vAlign w:val="center"/>
          </w:tcPr>
          <w:p w14:paraId="5DFA23F0" w14:textId="5023E112"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treaties</w:t>
            </w:r>
          </w:p>
        </w:tc>
        <w:tc>
          <w:tcPr>
            <w:tcW w:w="2551" w:type="dxa"/>
            <w:vAlign w:val="center"/>
          </w:tcPr>
          <w:p w14:paraId="60419D01"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pacts</w:t>
            </w:r>
          </w:p>
        </w:tc>
      </w:tr>
    </w:tbl>
    <w:p w14:paraId="07F256C2" w14:textId="77777777" w:rsidR="0076643E" w:rsidRPr="00703CAA" w:rsidRDefault="002C533F" w:rsidP="00E16B1C">
      <w:pPr>
        <w:rPr>
          <w:color w:val="000000" w:themeColor="text1"/>
        </w:rPr>
      </w:pPr>
      <w:r w:rsidRPr="00703CAA">
        <w:rPr>
          <w:b/>
          <w:color w:val="000000" w:themeColor="text1"/>
        </w:rPr>
        <w:t xml:space="preserve">Question 5. </w:t>
      </w:r>
    </w:p>
    <w:tbl>
      <w:tblPr>
        <w:tblW w:w="0" w:type="auto"/>
        <w:tblLook w:val="04A0" w:firstRow="1" w:lastRow="0" w:firstColumn="1" w:lastColumn="0" w:noHBand="0" w:noVBand="1"/>
      </w:tblPr>
      <w:tblGrid>
        <w:gridCol w:w="2325"/>
        <w:gridCol w:w="2332"/>
        <w:gridCol w:w="2355"/>
        <w:gridCol w:w="2342"/>
      </w:tblGrid>
      <w:tr w:rsidR="001C2F70" w:rsidRPr="00703CAA" w14:paraId="2238EB36" w14:textId="77777777">
        <w:tc>
          <w:tcPr>
            <w:tcW w:w="2551" w:type="dxa"/>
            <w:vAlign w:val="center"/>
          </w:tcPr>
          <w:p w14:paraId="76F71482" w14:textId="02A37F7E" w:rsidR="0076643E" w:rsidRPr="00703CAA" w:rsidRDefault="002C533F" w:rsidP="00E16B1C">
            <w:pPr>
              <w:rPr>
                <w:color w:val="000000" w:themeColor="text1"/>
                <w:lang w:val="vi-VN"/>
              </w:rPr>
            </w:pPr>
            <w:r w:rsidRPr="00703CAA">
              <w:rPr>
                <w:b/>
                <w:color w:val="000000" w:themeColor="text1"/>
              </w:rPr>
              <w:t xml:space="preserve"> A. </w:t>
            </w:r>
            <w:r w:rsidR="00A712BB" w:rsidRPr="00703CAA">
              <w:rPr>
                <w:bCs/>
                <w:color w:val="000000" w:themeColor="text1"/>
              </w:rPr>
              <w:t>do</w:t>
            </w:r>
          </w:p>
        </w:tc>
        <w:tc>
          <w:tcPr>
            <w:tcW w:w="2551" w:type="dxa"/>
            <w:vAlign w:val="center"/>
          </w:tcPr>
          <w:p w14:paraId="7FDABCBA" w14:textId="3EAD0A55" w:rsidR="0076643E" w:rsidRPr="00703CAA" w:rsidRDefault="002C533F" w:rsidP="00E16B1C">
            <w:pPr>
              <w:rPr>
                <w:color w:val="000000" w:themeColor="text1"/>
                <w:lang w:val="vi-VN"/>
              </w:rPr>
            </w:pPr>
            <w:r w:rsidRPr="00703CAA">
              <w:rPr>
                <w:b/>
                <w:color w:val="000000" w:themeColor="text1"/>
              </w:rPr>
              <w:t xml:space="preserve"> B. </w:t>
            </w:r>
            <w:r w:rsidR="00A712BB" w:rsidRPr="00703CAA">
              <w:rPr>
                <w:bCs/>
                <w:color w:val="000000" w:themeColor="text1"/>
              </w:rPr>
              <w:t>put</w:t>
            </w:r>
          </w:p>
        </w:tc>
        <w:tc>
          <w:tcPr>
            <w:tcW w:w="2551" w:type="dxa"/>
            <w:vAlign w:val="center"/>
          </w:tcPr>
          <w:p w14:paraId="0587355E" w14:textId="34BF756F" w:rsidR="0076643E" w:rsidRPr="00703CAA" w:rsidRDefault="002C533F" w:rsidP="00E16B1C">
            <w:pPr>
              <w:rPr>
                <w:color w:val="000000" w:themeColor="text1"/>
                <w:lang w:val="vi-VN"/>
              </w:rPr>
            </w:pPr>
            <w:r w:rsidRPr="00703CAA">
              <w:rPr>
                <w:b/>
                <w:color w:val="000000" w:themeColor="text1"/>
              </w:rPr>
              <w:t xml:space="preserve"> C. </w:t>
            </w:r>
            <w:r w:rsidR="00A712BB" w:rsidRPr="00703CAA">
              <w:rPr>
                <w:bCs/>
                <w:color w:val="000000" w:themeColor="text1"/>
              </w:rPr>
              <w:t>make</w:t>
            </w:r>
          </w:p>
        </w:tc>
        <w:tc>
          <w:tcPr>
            <w:tcW w:w="2551" w:type="dxa"/>
            <w:vAlign w:val="center"/>
          </w:tcPr>
          <w:p w14:paraId="2F170C20" w14:textId="0EB5756C" w:rsidR="0076643E" w:rsidRPr="00703CAA" w:rsidRDefault="002C533F" w:rsidP="00E16B1C">
            <w:pPr>
              <w:rPr>
                <w:color w:val="000000" w:themeColor="text1"/>
              </w:rPr>
            </w:pPr>
            <w:r w:rsidRPr="00703CAA">
              <w:rPr>
                <w:b/>
                <w:color w:val="000000" w:themeColor="text1"/>
              </w:rPr>
              <w:t xml:space="preserve"> D. </w:t>
            </w:r>
            <w:r w:rsidR="00A712BB" w:rsidRPr="00703CAA">
              <w:rPr>
                <w:color w:val="000000" w:themeColor="text1"/>
              </w:rPr>
              <w:t>take</w:t>
            </w:r>
          </w:p>
        </w:tc>
      </w:tr>
    </w:tbl>
    <w:p w14:paraId="7CA44A4F" w14:textId="557A7E3D" w:rsidR="0076643E" w:rsidRPr="00703CAA" w:rsidRDefault="002C533F" w:rsidP="00E16B1C">
      <w:pPr>
        <w:rPr>
          <w:color w:val="000000" w:themeColor="text1"/>
        </w:rPr>
      </w:pPr>
      <w:r w:rsidRPr="00703CAA">
        <w:rPr>
          <w:b/>
          <w:color w:val="000000" w:themeColor="text1"/>
        </w:rPr>
        <w:t xml:space="preserve">Question 6. </w:t>
      </w:r>
    </w:p>
    <w:tbl>
      <w:tblPr>
        <w:tblW w:w="0" w:type="auto"/>
        <w:tblLook w:val="04A0" w:firstRow="1" w:lastRow="0" w:firstColumn="1" w:lastColumn="0" w:noHBand="0" w:noVBand="1"/>
      </w:tblPr>
      <w:tblGrid>
        <w:gridCol w:w="4677"/>
        <w:gridCol w:w="4677"/>
      </w:tblGrid>
      <w:tr w:rsidR="001C2F70" w:rsidRPr="00703CAA" w14:paraId="623B8542" w14:textId="77777777">
        <w:tc>
          <w:tcPr>
            <w:tcW w:w="5102" w:type="dxa"/>
            <w:vAlign w:val="center"/>
          </w:tcPr>
          <w:p w14:paraId="45C3B4C8"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government effective regulation</w:t>
            </w:r>
          </w:p>
        </w:tc>
        <w:tc>
          <w:tcPr>
            <w:tcW w:w="5102" w:type="dxa"/>
            <w:vAlign w:val="center"/>
          </w:tcPr>
          <w:p w14:paraId="7FFB2EB3"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regulation government effective</w:t>
            </w:r>
          </w:p>
        </w:tc>
      </w:tr>
      <w:tr w:rsidR="0076643E" w:rsidRPr="00703CAA" w14:paraId="75616701" w14:textId="77777777">
        <w:tc>
          <w:tcPr>
            <w:tcW w:w="5102" w:type="dxa"/>
            <w:vAlign w:val="center"/>
          </w:tcPr>
          <w:p w14:paraId="207414F6"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effective regulation government</w:t>
            </w:r>
          </w:p>
        </w:tc>
        <w:tc>
          <w:tcPr>
            <w:tcW w:w="5102" w:type="dxa"/>
            <w:vAlign w:val="center"/>
          </w:tcPr>
          <w:p w14:paraId="2054EEFF"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effective government regulation</w:t>
            </w:r>
          </w:p>
        </w:tc>
      </w:tr>
    </w:tbl>
    <w:p w14:paraId="34B97E4F" w14:textId="77777777" w:rsidR="0076643E" w:rsidRPr="00703CAA" w:rsidRDefault="0076643E" w:rsidP="00E16B1C">
      <w:pPr>
        <w:rPr>
          <w:color w:val="000000" w:themeColor="text1"/>
        </w:rPr>
      </w:pPr>
    </w:p>
    <w:p w14:paraId="4B2F7A96" w14:textId="3069F4A5" w:rsidR="00D66FD4" w:rsidRPr="00703CAA" w:rsidRDefault="00D66FD4" w:rsidP="00E16B1C">
      <w:pPr>
        <w:rPr>
          <w:b/>
          <w:bCs/>
          <w:i/>
          <w:iCs/>
          <w:color w:val="000000" w:themeColor="text1"/>
        </w:rPr>
      </w:pPr>
      <w:r w:rsidRPr="00703CAA">
        <w:rPr>
          <w:b/>
          <w:bCs/>
          <w:i/>
          <w:iCs/>
          <w:color w:val="000000" w:themeColor="text1"/>
        </w:rPr>
        <w:t xml:space="preserve">Read the following advertisement and mark the letter A, B, C or D on your answer sheet to indicate the option that best fits each of the numbered blanks from </w:t>
      </w:r>
      <w:r w:rsidR="004E073D" w:rsidRPr="00703CAA">
        <w:rPr>
          <w:b/>
          <w:bCs/>
          <w:i/>
          <w:iCs/>
          <w:color w:val="000000" w:themeColor="text1"/>
          <w:lang w:val="vi-VN"/>
        </w:rPr>
        <w:t>7</w:t>
      </w:r>
      <w:r w:rsidRPr="00703CAA">
        <w:rPr>
          <w:b/>
          <w:bCs/>
          <w:i/>
          <w:iCs/>
          <w:color w:val="000000" w:themeColor="text1"/>
        </w:rPr>
        <w:t xml:space="preserve"> to </w:t>
      </w:r>
      <w:r w:rsidR="004E073D" w:rsidRPr="00703CAA">
        <w:rPr>
          <w:b/>
          <w:bCs/>
          <w:i/>
          <w:iCs/>
          <w:color w:val="000000" w:themeColor="text1"/>
          <w:lang w:val="vi-VN"/>
        </w:rPr>
        <w:t>12</w:t>
      </w:r>
      <w:r w:rsidRPr="00703CAA">
        <w:rPr>
          <w:b/>
          <w:bCs/>
          <w:i/>
          <w:iCs/>
          <w:color w:val="000000" w:themeColor="text1"/>
        </w:rPr>
        <w:t>.</w:t>
      </w:r>
    </w:p>
    <w:p w14:paraId="777E96D1" w14:textId="329B65E8" w:rsidR="00D66FD4" w:rsidRDefault="00D66FD4" w:rsidP="00E16B1C">
      <w:pPr>
        <w:jc w:val="center"/>
        <w:rPr>
          <w:b/>
          <w:bCs/>
          <w:color w:val="000000" w:themeColor="text1"/>
        </w:rPr>
      </w:pPr>
      <w:r w:rsidRPr="00703CAA">
        <w:rPr>
          <w:b/>
          <w:bCs/>
          <w:color w:val="000000" w:themeColor="text1"/>
        </w:rPr>
        <w:t>MINDCARE FOR YOUTH—Your Mental Wellness Companion</w:t>
      </w:r>
    </w:p>
    <w:p w14:paraId="39EF4478" w14:textId="456D5235" w:rsidR="009F5AD5" w:rsidRPr="00703CAA" w:rsidRDefault="002F349E" w:rsidP="00E16B1C">
      <w:pPr>
        <w:jc w:val="center"/>
        <w:rPr>
          <w:b/>
          <w:bCs/>
          <w:color w:val="000000" w:themeColor="text1"/>
          <w:lang w:val="vi-VN"/>
        </w:rPr>
      </w:pPr>
      <w:r w:rsidRPr="00703CAA">
        <w:rPr>
          <w:b/>
          <w:bCs/>
          <w:noProof/>
          <w:color w:val="000000" w:themeColor="text1"/>
        </w:rPr>
        <w:drawing>
          <wp:anchor distT="0" distB="0" distL="114300" distR="114300" simplePos="0" relativeHeight="251669504" behindDoc="0" locked="0" layoutInCell="1" allowOverlap="1" wp14:anchorId="287FAA9E" wp14:editId="1F1B17D1">
            <wp:simplePos x="0" y="0"/>
            <wp:positionH relativeFrom="column">
              <wp:posOffset>0</wp:posOffset>
            </wp:positionH>
            <wp:positionV relativeFrom="page">
              <wp:posOffset>8787724</wp:posOffset>
            </wp:positionV>
            <wp:extent cx="1425575" cy="1843405"/>
            <wp:effectExtent l="0" t="0" r="0" b="0"/>
            <wp:wrapSquare wrapText="bothSides"/>
            <wp:docPr id="1" name="Picture 1" descr="db58999b-a3b2-475c-bbee-41e3f526ca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b58999b-a3b2-475c-bbee-41e3f526cae1"/>
                    <pic:cNvPicPr>
                      <a:picLocks noChangeAspect="1"/>
                    </pic:cNvPicPr>
                  </pic:nvPicPr>
                  <pic:blipFill>
                    <a:blip r:embed="rId8"/>
                    <a:stretch>
                      <a:fillRect/>
                    </a:stretch>
                  </pic:blipFill>
                  <pic:spPr>
                    <a:xfrm>
                      <a:off x="0" y="0"/>
                      <a:ext cx="1425575" cy="1843405"/>
                    </a:xfrm>
                    <a:prstGeom prst="rect">
                      <a:avLst/>
                    </a:prstGeom>
                  </pic:spPr>
                </pic:pic>
              </a:graphicData>
            </a:graphic>
            <wp14:sizeRelH relativeFrom="margin">
              <wp14:pctWidth>0</wp14:pctWidth>
            </wp14:sizeRelH>
            <wp14:sizeRelV relativeFrom="margin">
              <wp14:pctHeight>0</wp14:pctHeight>
            </wp14:sizeRelV>
          </wp:anchor>
        </w:drawing>
      </w:r>
    </w:p>
    <w:p w14:paraId="4E6CD752" w14:textId="47994FC8" w:rsidR="00D66FD4" w:rsidRPr="00703CAA" w:rsidRDefault="00D66FD4" w:rsidP="00E16B1C">
      <w:pPr>
        <w:numPr>
          <w:ilvl w:val="0"/>
          <w:numId w:val="1"/>
        </w:numPr>
        <w:jc w:val="both"/>
        <w:rPr>
          <w:color w:val="000000" w:themeColor="text1"/>
        </w:rPr>
      </w:pPr>
      <w:r w:rsidRPr="00703CAA">
        <w:rPr>
          <w:color w:val="000000" w:themeColor="text1"/>
        </w:rPr>
        <w:t xml:space="preserve">A </w:t>
      </w:r>
      <w:r w:rsidRPr="00703CAA">
        <w:rPr>
          <w:b/>
          <w:bCs/>
          <w:color w:val="000000" w:themeColor="text1"/>
        </w:rPr>
        <w:t>(</w:t>
      </w:r>
      <w:r w:rsidR="004E073D" w:rsidRPr="00703CAA">
        <w:rPr>
          <w:b/>
          <w:bCs/>
          <w:color w:val="000000" w:themeColor="text1"/>
          <w:lang w:val="vi-VN"/>
        </w:rPr>
        <w:t>7</w:t>
      </w:r>
      <w:r w:rsidRPr="00703CAA">
        <w:rPr>
          <w:b/>
          <w:bCs/>
          <w:color w:val="000000" w:themeColor="text1"/>
        </w:rPr>
        <w:t>)</w:t>
      </w:r>
      <w:r w:rsidR="004E073D" w:rsidRPr="00703CAA">
        <w:rPr>
          <w:b/>
          <w:bCs/>
          <w:color w:val="000000" w:themeColor="text1"/>
        </w:rPr>
        <w:t xml:space="preserve"> ______</w:t>
      </w:r>
      <w:r w:rsidR="004E073D" w:rsidRPr="00703CAA">
        <w:rPr>
          <w:b/>
          <w:bCs/>
          <w:color w:val="000000" w:themeColor="text1"/>
          <w:lang w:val="vi-VN"/>
        </w:rPr>
        <w:t xml:space="preserve"> </w:t>
      </w:r>
      <w:r w:rsidRPr="00703CAA">
        <w:rPr>
          <w:color w:val="000000" w:themeColor="text1"/>
        </w:rPr>
        <w:t xml:space="preserve">of young people nowadays tend to </w:t>
      </w:r>
      <w:r w:rsidRPr="00703CAA">
        <w:rPr>
          <w:b/>
          <w:bCs/>
          <w:color w:val="000000" w:themeColor="text1"/>
        </w:rPr>
        <w:t>(</w:t>
      </w:r>
      <w:r w:rsidR="004E073D" w:rsidRPr="00703CAA">
        <w:rPr>
          <w:b/>
          <w:bCs/>
          <w:color w:val="000000" w:themeColor="text1"/>
          <w:lang w:val="vi-VN"/>
        </w:rPr>
        <w:t>8</w:t>
      </w:r>
      <w:r w:rsidRPr="00703CAA">
        <w:rPr>
          <w:b/>
          <w:bCs/>
          <w:color w:val="000000" w:themeColor="text1"/>
        </w:rPr>
        <w:t>)</w:t>
      </w:r>
      <w:r w:rsidR="004E073D" w:rsidRPr="00703CAA">
        <w:rPr>
          <w:b/>
          <w:bCs/>
          <w:color w:val="000000" w:themeColor="text1"/>
        </w:rPr>
        <w:t xml:space="preserve"> ______</w:t>
      </w:r>
      <w:r w:rsidR="004E073D" w:rsidRPr="00703CAA">
        <w:rPr>
          <w:b/>
          <w:bCs/>
          <w:color w:val="000000" w:themeColor="text1"/>
          <w:lang w:val="vi-VN"/>
        </w:rPr>
        <w:t xml:space="preserve"> </w:t>
      </w:r>
      <w:r w:rsidRPr="00703CAA">
        <w:rPr>
          <w:color w:val="000000" w:themeColor="text1"/>
        </w:rPr>
        <w:t xml:space="preserve">substances as a way to escape from stress, anxiety, and the challenges that come with depression. In 2025, mental well-being has become more significant, demanding, and vital than ever before for teenagers facing complex emotional difficulties. </w:t>
      </w:r>
    </w:p>
    <w:p w14:paraId="408D4752" w14:textId="4597C0EC" w:rsidR="00D66FD4" w:rsidRPr="00703CAA" w:rsidRDefault="00C22AEB" w:rsidP="00E16B1C">
      <w:pPr>
        <w:numPr>
          <w:ilvl w:val="0"/>
          <w:numId w:val="1"/>
        </w:numPr>
        <w:jc w:val="both"/>
        <w:rPr>
          <w:color w:val="000000" w:themeColor="text1"/>
        </w:rPr>
      </w:pPr>
      <w:r w:rsidRPr="00703CAA">
        <w:rPr>
          <w:color w:val="000000" w:themeColor="text1"/>
          <w:lang w:val="vi-VN"/>
        </w:rPr>
        <w:lastRenderedPageBreak/>
        <w:t xml:space="preserve"> </w:t>
      </w:r>
      <w:r w:rsidR="00D66FD4" w:rsidRPr="00703CAA">
        <w:rPr>
          <w:color w:val="000000" w:themeColor="text1"/>
        </w:rPr>
        <w:t xml:space="preserve">MindCare for Youth helps you </w:t>
      </w:r>
      <w:r w:rsidR="00D66FD4" w:rsidRPr="00703CAA">
        <w:rPr>
          <w:b/>
          <w:bCs/>
          <w:color w:val="000000" w:themeColor="text1"/>
        </w:rPr>
        <w:t>(</w:t>
      </w:r>
      <w:r w:rsidR="004E073D" w:rsidRPr="00703CAA">
        <w:rPr>
          <w:b/>
          <w:bCs/>
          <w:color w:val="000000" w:themeColor="text1"/>
          <w:lang w:val="vi-VN"/>
        </w:rPr>
        <w:t>9</w:t>
      </w:r>
      <w:r w:rsidR="00D66FD4" w:rsidRPr="00703CAA">
        <w:rPr>
          <w:b/>
          <w:bCs/>
          <w:color w:val="000000" w:themeColor="text1"/>
        </w:rPr>
        <w:t>)</w:t>
      </w:r>
      <w:r w:rsidR="004E073D" w:rsidRPr="00703CAA">
        <w:rPr>
          <w:b/>
          <w:bCs/>
          <w:color w:val="000000" w:themeColor="text1"/>
        </w:rPr>
        <w:t xml:space="preserve"> ______</w:t>
      </w:r>
      <w:r w:rsidR="004E073D" w:rsidRPr="00703CAA">
        <w:rPr>
          <w:b/>
          <w:bCs/>
          <w:color w:val="000000" w:themeColor="text1"/>
          <w:lang w:val="vi-VN"/>
        </w:rPr>
        <w:t xml:space="preserve"> </w:t>
      </w:r>
      <w:r w:rsidR="00D66FD4" w:rsidRPr="00703CAA">
        <w:rPr>
          <w:color w:val="000000" w:themeColor="text1"/>
        </w:rPr>
        <w:t xml:space="preserve">professional support, moving beyond the stigma and harmful norms that often discourage young people from seeking mental health resources. Our platform connects you with counselors </w:t>
      </w:r>
      <w:r w:rsidR="00D66FD4" w:rsidRPr="00703CAA">
        <w:rPr>
          <w:b/>
          <w:bCs/>
          <w:color w:val="000000" w:themeColor="text1"/>
        </w:rPr>
        <w:t>(</w:t>
      </w:r>
      <w:r w:rsidR="004E073D" w:rsidRPr="00703CAA">
        <w:rPr>
          <w:b/>
          <w:bCs/>
          <w:color w:val="000000" w:themeColor="text1"/>
          <w:lang w:val="vi-VN"/>
        </w:rPr>
        <w:t>10</w:t>
      </w:r>
      <w:r w:rsidR="00D66FD4" w:rsidRPr="00703CAA">
        <w:rPr>
          <w:b/>
          <w:bCs/>
          <w:color w:val="000000" w:themeColor="text1"/>
        </w:rPr>
        <w:t>)</w:t>
      </w:r>
      <w:r w:rsidR="004E073D" w:rsidRPr="00703CAA">
        <w:rPr>
          <w:b/>
          <w:bCs/>
          <w:color w:val="000000" w:themeColor="text1"/>
        </w:rPr>
        <w:t xml:space="preserve"> ______</w:t>
      </w:r>
      <w:r w:rsidR="004E073D" w:rsidRPr="00703CAA">
        <w:rPr>
          <w:b/>
          <w:bCs/>
          <w:color w:val="000000" w:themeColor="text1"/>
          <w:lang w:val="vi-VN"/>
        </w:rPr>
        <w:t xml:space="preserve"> </w:t>
      </w:r>
      <w:r w:rsidR="00D66FD4" w:rsidRPr="00703CAA">
        <w:rPr>
          <w:b/>
          <w:bCs/>
          <w:color w:val="000000" w:themeColor="text1"/>
        </w:rPr>
        <w:t xml:space="preserve"> </w:t>
      </w:r>
      <w:r w:rsidR="00E16B1C">
        <w:rPr>
          <w:b/>
          <w:bCs/>
          <w:color w:val="000000" w:themeColor="text1"/>
          <w:lang w:val="vi-VN"/>
        </w:rPr>
        <w:t xml:space="preserve"> </w:t>
      </w:r>
      <w:r w:rsidR="00D66FD4" w:rsidRPr="00703CAA">
        <w:rPr>
          <w:color w:val="000000" w:themeColor="text1"/>
        </w:rPr>
        <w:t>understand the specific struggles that LGBTQIA+ youth, boys, and marginalized communities face every day.</w:t>
      </w:r>
    </w:p>
    <w:p w14:paraId="06F5E92A" w14:textId="4ADBD933" w:rsidR="00D66FD4" w:rsidRPr="00703CAA" w:rsidRDefault="00D66FD4" w:rsidP="00E16B1C">
      <w:pPr>
        <w:numPr>
          <w:ilvl w:val="0"/>
          <w:numId w:val="1"/>
        </w:numPr>
        <w:jc w:val="both"/>
        <w:rPr>
          <w:color w:val="000000" w:themeColor="text1"/>
        </w:rPr>
      </w:pPr>
      <w:r w:rsidRPr="00703CAA">
        <w:rPr>
          <w:color w:val="000000" w:themeColor="text1"/>
        </w:rPr>
        <w:t xml:space="preserve">Our youth-centered approach, </w:t>
      </w:r>
      <w:r w:rsidRPr="00703CAA">
        <w:rPr>
          <w:b/>
          <w:bCs/>
          <w:color w:val="000000" w:themeColor="text1"/>
        </w:rPr>
        <w:t>(</w:t>
      </w:r>
      <w:r w:rsidR="004E073D" w:rsidRPr="00703CAA">
        <w:rPr>
          <w:b/>
          <w:bCs/>
          <w:color w:val="000000" w:themeColor="text1"/>
          <w:lang w:val="vi-VN"/>
        </w:rPr>
        <w:t>11</w:t>
      </w:r>
      <w:r w:rsidRPr="00703CAA">
        <w:rPr>
          <w:b/>
          <w:bCs/>
          <w:color w:val="000000" w:themeColor="text1"/>
        </w:rPr>
        <w:t>)</w:t>
      </w:r>
      <w:r w:rsidR="004E073D" w:rsidRPr="00703CAA">
        <w:rPr>
          <w:b/>
          <w:bCs/>
          <w:color w:val="000000" w:themeColor="text1"/>
        </w:rPr>
        <w:t xml:space="preserve"> ______</w:t>
      </w:r>
      <w:r w:rsidR="004E073D" w:rsidRPr="00703CAA">
        <w:rPr>
          <w:b/>
          <w:bCs/>
          <w:color w:val="000000" w:themeColor="text1"/>
          <w:lang w:val="vi-VN"/>
        </w:rPr>
        <w:t xml:space="preserve"> </w:t>
      </w:r>
      <w:r w:rsidR="00E16B1C">
        <w:rPr>
          <w:b/>
          <w:bCs/>
          <w:color w:val="000000" w:themeColor="text1"/>
          <w:lang w:val="vi-VN"/>
        </w:rPr>
        <w:t xml:space="preserve"> </w:t>
      </w:r>
      <w:r w:rsidRPr="00703CAA">
        <w:rPr>
          <w:color w:val="000000" w:themeColor="text1"/>
        </w:rPr>
        <w:t xml:space="preserve"> real voices from the Youth Advocacy Coalition, ensures that solutions are built specifically for you. We uphold the highest standards of data protection and </w:t>
      </w:r>
      <w:r w:rsidRPr="00703CAA">
        <w:rPr>
          <w:b/>
          <w:bCs/>
          <w:color w:val="000000" w:themeColor="text1"/>
        </w:rPr>
        <w:t>(</w:t>
      </w:r>
      <w:r w:rsidR="004E073D" w:rsidRPr="00703CAA">
        <w:rPr>
          <w:b/>
          <w:bCs/>
          <w:color w:val="000000" w:themeColor="text1"/>
          <w:lang w:val="vi-VN"/>
        </w:rPr>
        <w:t>12</w:t>
      </w:r>
      <w:r w:rsidRPr="00703CAA">
        <w:rPr>
          <w:b/>
          <w:bCs/>
          <w:color w:val="000000" w:themeColor="text1"/>
        </w:rPr>
        <w:t>)</w:t>
      </w:r>
      <w:r w:rsidR="004E073D" w:rsidRPr="00703CAA">
        <w:rPr>
          <w:b/>
          <w:bCs/>
          <w:color w:val="000000" w:themeColor="text1"/>
        </w:rPr>
        <w:t xml:space="preserve"> ______</w:t>
      </w:r>
      <w:r w:rsidR="004E073D" w:rsidRPr="00703CAA">
        <w:rPr>
          <w:b/>
          <w:bCs/>
          <w:color w:val="000000" w:themeColor="text1"/>
          <w:lang w:val="vi-VN"/>
        </w:rPr>
        <w:t xml:space="preserve"> </w:t>
      </w:r>
      <w:r w:rsidRPr="00703CAA">
        <w:rPr>
          <w:color w:val="000000" w:themeColor="text1"/>
        </w:rPr>
        <w:t xml:space="preserve">practice, establishing a safe haven where your privacy is always protected. </w:t>
      </w:r>
    </w:p>
    <w:p w14:paraId="22FE919A" w14:textId="77777777" w:rsidR="00D66FD4" w:rsidRPr="00703CAA" w:rsidRDefault="00D66FD4" w:rsidP="00E16B1C">
      <w:pPr>
        <w:jc w:val="right"/>
        <w:rPr>
          <w:b/>
          <w:bCs/>
          <w:i/>
          <w:iCs/>
          <w:color w:val="000000" w:themeColor="text1"/>
        </w:rPr>
      </w:pPr>
      <w:r w:rsidRPr="00703CAA">
        <w:rPr>
          <w:i/>
          <w:iCs/>
          <w:color w:val="000000" w:themeColor="text1"/>
        </w:rPr>
        <w:t>https://jedfoundation.org/mk</w:t>
      </w:r>
    </w:p>
    <w:p w14:paraId="1B249445" w14:textId="77777777" w:rsidR="0076643E" w:rsidRPr="00703CAA" w:rsidRDefault="002C533F" w:rsidP="00E16B1C">
      <w:pPr>
        <w:rPr>
          <w:color w:val="000000" w:themeColor="text1"/>
        </w:rPr>
      </w:pPr>
      <w:r w:rsidRPr="00703CAA">
        <w:rPr>
          <w:b/>
          <w:color w:val="000000" w:themeColor="text1"/>
        </w:rPr>
        <w:t xml:space="preserve">Question 7. </w:t>
      </w:r>
    </w:p>
    <w:tbl>
      <w:tblPr>
        <w:tblW w:w="0" w:type="auto"/>
        <w:tblLook w:val="04A0" w:firstRow="1" w:lastRow="0" w:firstColumn="1" w:lastColumn="0" w:noHBand="0" w:noVBand="1"/>
      </w:tblPr>
      <w:tblGrid>
        <w:gridCol w:w="2319"/>
        <w:gridCol w:w="2330"/>
        <w:gridCol w:w="2341"/>
        <w:gridCol w:w="2364"/>
      </w:tblGrid>
      <w:tr w:rsidR="001C2F70" w:rsidRPr="00703CAA" w14:paraId="02C8203B" w14:textId="77777777">
        <w:tc>
          <w:tcPr>
            <w:tcW w:w="2551" w:type="dxa"/>
            <w:vAlign w:val="center"/>
          </w:tcPr>
          <w:p w14:paraId="6558CDF1"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any</w:t>
            </w:r>
          </w:p>
        </w:tc>
        <w:tc>
          <w:tcPr>
            <w:tcW w:w="2551" w:type="dxa"/>
            <w:vAlign w:val="center"/>
          </w:tcPr>
          <w:p w14:paraId="1AE17D35"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each</w:t>
            </w:r>
          </w:p>
        </w:tc>
        <w:tc>
          <w:tcPr>
            <w:tcW w:w="2551" w:type="dxa"/>
            <w:vAlign w:val="center"/>
          </w:tcPr>
          <w:p w14:paraId="578D07E2"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much</w:t>
            </w:r>
          </w:p>
        </w:tc>
        <w:tc>
          <w:tcPr>
            <w:tcW w:w="2551" w:type="dxa"/>
            <w:vAlign w:val="center"/>
          </w:tcPr>
          <w:p w14:paraId="58745AB1"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number</w:t>
            </w:r>
          </w:p>
        </w:tc>
      </w:tr>
    </w:tbl>
    <w:p w14:paraId="52892870" w14:textId="77777777" w:rsidR="0076643E" w:rsidRPr="00703CAA" w:rsidRDefault="002C533F" w:rsidP="00E16B1C">
      <w:pPr>
        <w:rPr>
          <w:color w:val="000000" w:themeColor="text1"/>
        </w:rPr>
      </w:pPr>
      <w:r w:rsidRPr="00703CAA">
        <w:rPr>
          <w:b/>
          <w:color w:val="000000" w:themeColor="text1"/>
        </w:rPr>
        <w:t xml:space="preserve">Question 8. </w:t>
      </w:r>
    </w:p>
    <w:tbl>
      <w:tblPr>
        <w:tblW w:w="0" w:type="auto"/>
        <w:tblLook w:val="04A0" w:firstRow="1" w:lastRow="0" w:firstColumn="1" w:lastColumn="0" w:noHBand="0" w:noVBand="1"/>
      </w:tblPr>
      <w:tblGrid>
        <w:gridCol w:w="2305"/>
        <w:gridCol w:w="2337"/>
        <w:gridCol w:w="2353"/>
        <w:gridCol w:w="2359"/>
      </w:tblGrid>
      <w:tr w:rsidR="001C2F70" w:rsidRPr="00703CAA" w14:paraId="62D5C2F0" w14:textId="77777777">
        <w:tc>
          <w:tcPr>
            <w:tcW w:w="2551" w:type="dxa"/>
            <w:vAlign w:val="center"/>
          </w:tcPr>
          <w:p w14:paraId="72E12295"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misuse</w:t>
            </w:r>
          </w:p>
        </w:tc>
        <w:tc>
          <w:tcPr>
            <w:tcW w:w="2551" w:type="dxa"/>
            <w:vAlign w:val="center"/>
          </w:tcPr>
          <w:p w14:paraId="41F8B36D"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misapply</w:t>
            </w:r>
          </w:p>
        </w:tc>
        <w:tc>
          <w:tcPr>
            <w:tcW w:w="2551" w:type="dxa"/>
            <w:vAlign w:val="center"/>
          </w:tcPr>
          <w:p w14:paraId="7D083BD4"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mishandle</w:t>
            </w:r>
          </w:p>
        </w:tc>
        <w:tc>
          <w:tcPr>
            <w:tcW w:w="2551" w:type="dxa"/>
            <w:vAlign w:val="center"/>
          </w:tcPr>
          <w:p w14:paraId="3FEC2F0C" w14:textId="6FEE3677" w:rsidR="0076643E" w:rsidRPr="00703CAA" w:rsidRDefault="002C533F" w:rsidP="00E16B1C">
            <w:pPr>
              <w:rPr>
                <w:color w:val="000000" w:themeColor="text1"/>
                <w:lang w:val="vi-VN"/>
              </w:rPr>
            </w:pPr>
            <w:r w:rsidRPr="00703CAA">
              <w:rPr>
                <w:b/>
                <w:color w:val="000000" w:themeColor="text1"/>
              </w:rPr>
              <w:t xml:space="preserve"> D. </w:t>
            </w:r>
            <w:r w:rsidRPr="00703CAA">
              <w:rPr>
                <w:color w:val="000000" w:themeColor="text1"/>
              </w:rPr>
              <w:t>mis</w:t>
            </w:r>
            <w:r w:rsidR="006F4CA2" w:rsidRPr="00703CAA">
              <w:rPr>
                <w:color w:val="000000" w:themeColor="text1"/>
              </w:rPr>
              <w:t>behave</w:t>
            </w:r>
          </w:p>
        </w:tc>
      </w:tr>
    </w:tbl>
    <w:p w14:paraId="3DA45A63" w14:textId="77777777" w:rsidR="0076643E" w:rsidRPr="00703CAA" w:rsidRDefault="002C533F" w:rsidP="00E16B1C">
      <w:pPr>
        <w:rPr>
          <w:color w:val="000000" w:themeColor="text1"/>
        </w:rPr>
      </w:pPr>
      <w:r w:rsidRPr="00703CAA">
        <w:rPr>
          <w:b/>
          <w:color w:val="000000" w:themeColor="text1"/>
        </w:rPr>
        <w:t xml:space="preserve">Question 9. </w:t>
      </w:r>
    </w:p>
    <w:tbl>
      <w:tblPr>
        <w:tblW w:w="0" w:type="auto"/>
        <w:tblLook w:val="04A0" w:firstRow="1" w:lastRow="0" w:firstColumn="1" w:lastColumn="0" w:noHBand="0" w:noVBand="1"/>
      </w:tblPr>
      <w:tblGrid>
        <w:gridCol w:w="2339"/>
        <w:gridCol w:w="2336"/>
        <w:gridCol w:w="2354"/>
        <w:gridCol w:w="2325"/>
      </w:tblGrid>
      <w:tr w:rsidR="001C2F70" w:rsidRPr="00703CAA" w14:paraId="5537022D" w14:textId="77777777">
        <w:tc>
          <w:tcPr>
            <w:tcW w:w="2551" w:type="dxa"/>
            <w:vAlign w:val="center"/>
          </w:tcPr>
          <w:p w14:paraId="652C62B3"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hunt about for</w:t>
            </w:r>
          </w:p>
        </w:tc>
        <w:tc>
          <w:tcPr>
            <w:tcW w:w="2551" w:type="dxa"/>
            <w:vAlign w:val="center"/>
          </w:tcPr>
          <w:p w14:paraId="72D36BF4"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reach out for</w:t>
            </w:r>
          </w:p>
        </w:tc>
        <w:tc>
          <w:tcPr>
            <w:tcW w:w="2551" w:type="dxa"/>
            <w:vAlign w:val="center"/>
          </w:tcPr>
          <w:p w14:paraId="33E1644E"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search around for</w:t>
            </w:r>
          </w:p>
        </w:tc>
        <w:tc>
          <w:tcPr>
            <w:tcW w:w="2551" w:type="dxa"/>
            <w:vAlign w:val="center"/>
          </w:tcPr>
          <w:p w14:paraId="68D1D721"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look out for</w:t>
            </w:r>
          </w:p>
        </w:tc>
      </w:tr>
    </w:tbl>
    <w:p w14:paraId="3A5B557C" w14:textId="77777777" w:rsidR="0076643E" w:rsidRPr="00703CAA" w:rsidRDefault="002C533F" w:rsidP="00E16B1C">
      <w:pPr>
        <w:rPr>
          <w:color w:val="000000" w:themeColor="text1"/>
        </w:rPr>
      </w:pPr>
      <w:r w:rsidRPr="00703CAA">
        <w:rPr>
          <w:b/>
          <w:color w:val="000000" w:themeColor="text1"/>
        </w:rPr>
        <w:t xml:space="preserve">Question 10. </w:t>
      </w:r>
    </w:p>
    <w:tbl>
      <w:tblPr>
        <w:tblW w:w="0" w:type="auto"/>
        <w:tblLook w:val="04A0" w:firstRow="1" w:lastRow="0" w:firstColumn="1" w:lastColumn="0" w:noHBand="0" w:noVBand="1"/>
      </w:tblPr>
      <w:tblGrid>
        <w:gridCol w:w="2342"/>
        <w:gridCol w:w="2322"/>
        <w:gridCol w:w="2346"/>
        <w:gridCol w:w="2344"/>
      </w:tblGrid>
      <w:tr w:rsidR="001C2F70" w:rsidRPr="00703CAA" w14:paraId="7275CB53" w14:textId="77777777">
        <w:tc>
          <w:tcPr>
            <w:tcW w:w="2551" w:type="dxa"/>
            <w:vAlign w:val="center"/>
          </w:tcPr>
          <w:p w14:paraId="5CEB476B"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which</w:t>
            </w:r>
          </w:p>
        </w:tc>
        <w:tc>
          <w:tcPr>
            <w:tcW w:w="2551" w:type="dxa"/>
            <w:vAlign w:val="center"/>
          </w:tcPr>
          <w:p w14:paraId="491FB7C0"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who</w:t>
            </w:r>
          </w:p>
        </w:tc>
        <w:tc>
          <w:tcPr>
            <w:tcW w:w="2551" w:type="dxa"/>
            <w:vAlign w:val="center"/>
          </w:tcPr>
          <w:p w14:paraId="60D91F75"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whose</w:t>
            </w:r>
          </w:p>
        </w:tc>
        <w:tc>
          <w:tcPr>
            <w:tcW w:w="2551" w:type="dxa"/>
            <w:vAlign w:val="center"/>
          </w:tcPr>
          <w:p w14:paraId="0498BC20"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whom</w:t>
            </w:r>
          </w:p>
        </w:tc>
      </w:tr>
    </w:tbl>
    <w:p w14:paraId="2C0615BB" w14:textId="77777777" w:rsidR="0076643E" w:rsidRPr="00703CAA" w:rsidRDefault="002C533F" w:rsidP="00E16B1C">
      <w:pPr>
        <w:rPr>
          <w:color w:val="000000" w:themeColor="text1"/>
        </w:rPr>
      </w:pPr>
      <w:r w:rsidRPr="00703CAA">
        <w:rPr>
          <w:b/>
          <w:color w:val="000000" w:themeColor="text1"/>
        </w:rPr>
        <w:t xml:space="preserve">Question 11. </w:t>
      </w:r>
    </w:p>
    <w:tbl>
      <w:tblPr>
        <w:tblW w:w="0" w:type="auto"/>
        <w:tblLook w:val="04A0" w:firstRow="1" w:lastRow="0" w:firstColumn="1" w:lastColumn="0" w:noHBand="0" w:noVBand="1"/>
      </w:tblPr>
      <w:tblGrid>
        <w:gridCol w:w="2341"/>
        <w:gridCol w:w="2355"/>
        <w:gridCol w:w="2340"/>
        <w:gridCol w:w="2318"/>
      </w:tblGrid>
      <w:tr w:rsidR="001C2F70" w:rsidRPr="00703CAA" w14:paraId="4471E1D5" w14:textId="77777777">
        <w:tc>
          <w:tcPr>
            <w:tcW w:w="2551" w:type="dxa"/>
            <w:vAlign w:val="center"/>
          </w:tcPr>
          <w:p w14:paraId="007C740A"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had incorporated</w:t>
            </w:r>
          </w:p>
        </w:tc>
        <w:tc>
          <w:tcPr>
            <w:tcW w:w="2551" w:type="dxa"/>
            <w:vAlign w:val="center"/>
          </w:tcPr>
          <w:p w14:paraId="417C5396"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incorporating</w:t>
            </w:r>
          </w:p>
        </w:tc>
        <w:tc>
          <w:tcPr>
            <w:tcW w:w="2551" w:type="dxa"/>
            <w:vAlign w:val="center"/>
          </w:tcPr>
          <w:p w14:paraId="599F84EC"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was incorporated</w:t>
            </w:r>
          </w:p>
        </w:tc>
        <w:tc>
          <w:tcPr>
            <w:tcW w:w="2551" w:type="dxa"/>
            <w:vAlign w:val="center"/>
          </w:tcPr>
          <w:p w14:paraId="57BB3876" w14:textId="0D060828" w:rsidR="0076643E" w:rsidRPr="00703CAA" w:rsidRDefault="002C533F" w:rsidP="00E16B1C">
            <w:pPr>
              <w:rPr>
                <w:color w:val="000000" w:themeColor="text1"/>
                <w:lang w:val="vi-VN"/>
              </w:rPr>
            </w:pPr>
            <w:r w:rsidRPr="00703CAA">
              <w:rPr>
                <w:b/>
                <w:color w:val="000000" w:themeColor="text1"/>
              </w:rPr>
              <w:t xml:space="preserve"> D. </w:t>
            </w:r>
            <w:r w:rsidRPr="00703CAA">
              <w:rPr>
                <w:color w:val="000000" w:themeColor="text1"/>
              </w:rPr>
              <w:t>which incorporat</w:t>
            </w:r>
            <w:r w:rsidR="00B55121" w:rsidRPr="00703CAA">
              <w:rPr>
                <w:color w:val="000000" w:themeColor="text1"/>
                <w:lang w:val="vi-VN"/>
              </w:rPr>
              <w:t>e</w:t>
            </w:r>
          </w:p>
        </w:tc>
      </w:tr>
    </w:tbl>
    <w:p w14:paraId="5FF16F7C" w14:textId="77777777" w:rsidR="0076643E" w:rsidRPr="00703CAA" w:rsidRDefault="002C533F" w:rsidP="00E16B1C">
      <w:pPr>
        <w:rPr>
          <w:color w:val="000000" w:themeColor="text1"/>
        </w:rPr>
      </w:pPr>
      <w:r w:rsidRPr="00703CAA">
        <w:rPr>
          <w:b/>
          <w:color w:val="000000" w:themeColor="text1"/>
        </w:rPr>
        <w:t xml:space="preserve">Question 12. </w:t>
      </w:r>
    </w:p>
    <w:tbl>
      <w:tblPr>
        <w:tblW w:w="0" w:type="auto"/>
        <w:tblLook w:val="04A0" w:firstRow="1" w:lastRow="0" w:firstColumn="1" w:lastColumn="0" w:noHBand="0" w:noVBand="1"/>
      </w:tblPr>
      <w:tblGrid>
        <w:gridCol w:w="2356"/>
        <w:gridCol w:w="2332"/>
        <w:gridCol w:w="2321"/>
        <w:gridCol w:w="2345"/>
      </w:tblGrid>
      <w:tr w:rsidR="0076643E" w:rsidRPr="00703CAA" w14:paraId="11C54C3E" w14:textId="77777777">
        <w:tc>
          <w:tcPr>
            <w:tcW w:w="2551" w:type="dxa"/>
            <w:vAlign w:val="center"/>
          </w:tcPr>
          <w:p w14:paraId="4C4ED059"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ethically</w:t>
            </w:r>
          </w:p>
        </w:tc>
        <w:tc>
          <w:tcPr>
            <w:tcW w:w="2551" w:type="dxa"/>
            <w:vAlign w:val="center"/>
          </w:tcPr>
          <w:p w14:paraId="069BBA2E"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ethical</w:t>
            </w:r>
          </w:p>
        </w:tc>
        <w:tc>
          <w:tcPr>
            <w:tcW w:w="2551" w:type="dxa"/>
            <w:vAlign w:val="center"/>
          </w:tcPr>
          <w:p w14:paraId="1F423401"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ethics</w:t>
            </w:r>
          </w:p>
        </w:tc>
        <w:tc>
          <w:tcPr>
            <w:tcW w:w="2551" w:type="dxa"/>
            <w:vAlign w:val="center"/>
          </w:tcPr>
          <w:p w14:paraId="49D1D42B"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ethicize</w:t>
            </w:r>
          </w:p>
        </w:tc>
      </w:tr>
    </w:tbl>
    <w:p w14:paraId="590A9919" w14:textId="77777777" w:rsidR="0076643E" w:rsidRPr="00703CAA" w:rsidRDefault="0076643E" w:rsidP="00E16B1C">
      <w:pPr>
        <w:rPr>
          <w:color w:val="000000" w:themeColor="text1"/>
        </w:rPr>
      </w:pPr>
    </w:p>
    <w:p w14:paraId="06A0453A" w14:textId="3B73A0D3" w:rsidR="00D66FD4" w:rsidRPr="00703CAA" w:rsidRDefault="00D66FD4" w:rsidP="00E16B1C">
      <w:pPr>
        <w:rPr>
          <w:b/>
          <w:bCs/>
          <w:i/>
          <w:iCs/>
          <w:color w:val="000000" w:themeColor="text1"/>
        </w:rPr>
      </w:pPr>
      <w:r w:rsidRPr="00703CAA">
        <w:rPr>
          <w:b/>
          <w:bCs/>
          <w:i/>
          <w:iCs/>
          <w:color w:val="000000" w:themeColor="text1"/>
        </w:rPr>
        <w:t xml:space="preserve">Read the following passage and mark the letter A, B, C or D on your answer sheet to indicate the best answer to each of the following questions from </w:t>
      </w:r>
      <w:r w:rsidR="004E073D" w:rsidRPr="00703CAA">
        <w:rPr>
          <w:b/>
          <w:bCs/>
          <w:i/>
          <w:iCs/>
          <w:color w:val="000000" w:themeColor="text1"/>
          <w:lang w:val="vi-VN"/>
        </w:rPr>
        <w:t>13</w:t>
      </w:r>
      <w:r w:rsidRPr="00703CAA">
        <w:rPr>
          <w:b/>
          <w:bCs/>
          <w:i/>
          <w:iCs/>
          <w:color w:val="000000" w:themeColor="text1"/>
        </w:rPr>
        <w:t xml:space="preserve"> to </w:t>
      </w:r>
      <w:r w:rsidR="004E073D" w:rsidRPr="00703CAA">
        <w:rPr>
          <w:b/>
          <w:bCs/>
          <w:i/>
          <w:iCs/>
          <w:color w:val="000000" w:themeColor="text1"/>
          <w:lang w:val="vi-VN"/>
        </w:rPr>
        <w:t>22</w:t>
      </w:r>
      <w:r w:rsidRPr="00703CAA">
        <w:rPr>
          <w:b/>
          <w:bCs/>
          <w:i/>
          <w:iCs/>
          <w:color w:val="000000" w:themeColor="text1"/>
        </w:rPr>
        <w:t>.</w:t>
      </w:r>
    </w:p>
    <w:p w14:paraId="4D8C802F" w14:textId="77777777" w:rsidR="00D66FD4" w:rsidRPr="00703CAA" w:rsidRDefault="00D66FD4" w:rsidP="00E16B1C">
      <w:pPr>
        <w:ind w:firstLine="420"/>
        <w:jc w:val="both"/>
        <w:rPr>
          <w:color w:val="000000" w:themeColor="text1"/>
        </w:rPr>
      </w:pPr>
      <w:r w:rsidRPr="00703CAA">
        <w:rPr>
          <w:color w:val="000000" w:themeColor="text1"/>
        </w:rPr>
        <w:t xml:space="preserve">A copycat crime describes a criminal action where someone imitates another offense that has previously received public attention. The phrase "monkey see, monkey do" perfectly captures how these offenders </w:t>
      </w:r>
      <w:r w:rsidRPr="00703CAA">
        <w:rPr>
          <w:b/>
          <w:bCs/>
          <w:color w:val="000000" w:themeColor="text1"/>
          <w:u w:val="single"/>
        </w:rPr>
        <w:t>replicate</w:t>
      </w:r>
      <w:r w:rsidRPr="00703CAA">
        <w:rPr>
          <w:color w:val="000000" w:themeColor="text1"/>
        </w:rPr>
        <w:t xml:space="preserve"> what they have witnessed through various channels. The original wrongdoing usually gains extensive media coverage through television, newspapers, or social platforms, which then inspires vulnerable individuals to commit similar acts. </w:t>
      </w:r>
      <w:r w:rsidRPr="00703CAA">
        <w:rPr>
          <w:b/>
          <w:bCs/>
          <w:color w:val="000000" w:themeColor="text1"/>
        </w:rPr>
        <w:t>[I]</w:t>
      </w:r>
      <w:r w:rsidRPr="00703CAA">
        <w:rPr>
          <w:color w:val="000000" w:themeColor="text1"/>
        </w:rPr>
        <w:t xml:space="preserve"> This phenomenon demonstrates the powerful connection between media exposure and criminal behavior in modern society.</w:t>
      </w:r>
    </w:p>
    <w:p w14:paraId="221E7B2B" w14:textId="77777777" w:rsidR="00D66FD4" w:rsidRPr="00703CAA" w:rsidRDefault="00D66FD4" w:rsidP="00E16B1C">
      <w:pPr>
        <w:ind w:firstLine="420"/>
        <w:jc w:val="both"/>
        <w:rPr>
          <w:color w:val="000000" w:themeColor="text1"/>
        </w:rPr>
      </w:pPr>
      <w:r w:rsidRPr="00703CAA">
        <w:rPr>
          <w:color w:val="000000" w:themeColor="text1"/>
        </w:rPr>
        <w:t xml:space="preserve">Research indicates that media presentation significantly shapes copycat conduct. </w:t>
      </w:r>
      <w:r w:rsidRPr="00703CAA">
        <w:rPr>
          <w:b/>
          <w:bCs/>
          <w:color w:val="000000" w:themeColor="text1"/>
        </w:rPr>
        <w:t xml:space="preserve">[II] </w:t>
      </w:r>
      <w:r w:rsidRPr="00703CAA">
        <w:rPr>
          <w:color w:val="000000" w:themeColor="text1"/>
        </w:rPr>
        <w:t xml:space="preserve">When crimes are reported with dramatic details and </w:t>
      </w:r>
      <w:r w:rsidRPr="00703CAA">
        <w:rPr>
          <w:b/>
          <w:bCs/>
          <w:color w:val="000000" w:themeColor="text1"/>
          <w:u w:val="single"/>
        </w:rPr>
        <w:t>sensational</w:t>
      </w:r>
      <w:r w:rsidRPr="00703CAA">
        <w:rPr>
          <w:color w:val="000000" w:themeColor="text1"/>
        </w:rPr>
        <w:t xml:space="preserve"> language, they unintentionally provide susceptible people with ideas or feelings of connection to the initial offender. High-profile violent incidents like mass shootings or serial killings particularly tend to encourage imitation, though lesser crimes can also be duplicated. The intensity of reporting, combined with graphic descriptions, amplifies the risk of copycat incidents occurring within communities.</w:t>
      </w:r>
    </w:p>
    <w:p w14:paraId="0667F046" w14:textId="77777777" w:rsidR="00D66FD4" w:rsidRPr="00703CAA" w:rsidRDefault="00D66FD4" w:rsidP="00E16B1C">
      <w:pPr>
        <w:ind w:firstLine="420"/>
        <w:jc w:val="both"/>
        <w:rPr>
          <w:color w:val="000000" w:themeColor="text1"/>
        </w:rPr>
      </w:pPr>
      <w:r w:rsidRPr="00703CAA">
        <w:rPr>
          <w:color w:val="000000" w:themeColor="text1"/>
        </w:rPr>
        <w:t xml:space="preserve">Multiple circumstances determine whether someone will commit a copycat offense. </w:t>
      </w:r>
      <w:r w:rsidRPr="00703CAA">
        <w:rPr>
          <w:b/>
          <w:bCs/>
          <w:color w:val="000000" w:themeColor="text1"/>
        </w:rPr>
        <w:t>[III]</w:t>
      </w:r>
      <w:r w:rsidRPr="00703CAA">
        <w:rPr>
          <w:color w:val="000000" w:themeColor="text1"/>
        </w:rPr>
        <w:t xml:space="preserve"> The amount of media attention received, personal similarities between offenders, and the psychological condition of the individual all contribute significantly. Additionally, easy access to information through digital platforms increases opportunities for potential criminals to learn details about previous cases. Understanding these factors helps authorities and journalists recognize </w:t>
      </w:r>
      <w:r w:rsidRPr="00703CAA">
        <w:rPr>
          <w:b/>
          <w:bCs/>
          <w:color w:val="000000" w:themeColor="text1"/>
        </w:rPr>
        <w:t>their</w:t>
      </w:r>
      <w:r w:rsidRPr="00703CAA">
        <w:rPr>
          <w:color w:val="000000" w:themeColor="text1"/>
        </w:rPr>
        <w:t xml:space="preserve"> responsibility in preventing such occurrences from spreading throughout society.</w:t>
      </w:r>
    </w:p>
    <w:p w14:paraId="5C796420" w14:textId="77777777" w:rsidR="00D66FD4" w:rsidRPr="00703CAA" w:rsidRDefault="00D66FD4" w:rsidP="00E16B1C">
      <w:pPr>
        <w:ind w:firstLine="420"/>
        <w:jc w:val="both"/>
        <w:rPr>
          <w:color w:val="000000" w:themeColor="text1"/>
        </w:rPr>
      </w:pPr>
      <w:r w:rsidRPr="00703CAA">
        <w:rPr>
          <w:color w:val="000000" w:themeColor="text1"/>
        </w:rPr>
        <w:t xml:space="preserve">To address this serious concern, specialists recommend implementing more conscientious and measured media reporting practices. </w:t>
      </w:r>
      <w:r w:rsidRPr="00703CAA">
        <w:rPr>
          <w:b/>
          <w:bCs/>
          <w:color w:val="000000" w:themeColor="text1"/>
        </w:rPr>
        <w:t>[IV]</w:t>
      </w:r>
      <w:r w:rsidRPr="00703CAA">
        <w:rPr>
          <w:color w:val="000000" w:themeColor="text1"/>
        </w:rPr>
        <w:t xml:space="preserve"> News organizations should avoid sensational coverage that glorifies criminal behavior or provides step-by-step instructions. </w:t>
      </w:r>
      <w:r w:rsidRPr="00703CAA">
        <w:rPr>
          <w:b/>
          <w:bCs/>
          <w:color w:val="000000" w:themeColor="text1"/>
          <w:u w:val="single"/>
        </w:rPr>
        <w:t>By reducing unnecessary details and avoiding dramatic storytelling, media outlets can substantially decrease copycat crime rates.</w:t>
      </w:r>
      <w:r w:rsidRPr="00703CAA">
        <w:rPr>
          <w:color w:val="000000" w:themeColor="text1"/>
        </w:rPr>
        <w:t xml:space="preserve"> This balanced approach protects public safety while maintaining journalistic integrity and social responsibility in reporting significant events to audiences worldwide.</w:t>
      </w:r>
    </w:p>
    <w:p w14:paraId="38031065" w14:textId="77777777" w:rsidR="00D66FD4" w:rsidRPr="00703CAA" w:rsidRDefault="00D66FD4" w:rsidP="00E16B1C">
      <w:pPr>
        <w:jc w:val="right"/>
        <w:rPr>
          <w:i/>
          <w:iCs/>
          <w:color w:val="000000" w:themeColor="text1"/>
        </w:rPr>
      </w:pPr>
      <w:r w:rsidRPr="00703CAA">
        <w:rPr>
          <w:i/>
          <w:iCs/>
          <w:color w:val="000000" w:themeColor="text1"/>
        </w:rPr>
        <w:t>https://en.wikipedia.org/wiki/Copycat_crime/mk</w:t>
      </w:r>
    </w:p>
    <w:p w14:paraId="6898B454" w14:textId="3BB3D235" w:rsidR="00D66FD4" w:rsidRPr="00703CAA" w:rsidRDefault="00D66FD4" w:rsidP="00E16B1C">
      <w:pPr>
        <w:rPr>
          <w:color w:val="000000" w:themeColor="text1"/>
        </w:rPr>
      </w:pPr>
      <w:r w:rsidRPr="00703CAA">
        <w:rPr>
          <w:b/>
          <w:color w:val="000000" w:themeColor="text1"/>
        </w:rPr>
        <w:t xml:space="preserve">Question 13. </w:t>
      </w:r>
      <w:r w:rsidR="004B5037" w:rsidRPr="00703CAA">
        <w:rPr>
          <w:color w:val="000000" w:themeColor="text1"/>
        </w:rPr>
        <w:t xml:space="preserve">The word </w:t>
      </w:r>
      <w:r w:rsidRPr="00703CAA">
        <w:rPr>
          <w:color w:val="000000" w:themeColor="text1"/>
        </w:rPr>
        <w:t>“</w:t>
      </w:r>
      <w:r w:rsidR="004B5037" w:rsidRPr="00703CAA">
        <w:rPr>
          <w:b/>
          <w:bCs/>
          <w:color w:val="000000" w:themeColor="text1"/>
          <w:u w:val="single"/>
        </w:rPr>
        <w:t>replicate</w:t>
      </w:r>
      <w:r w:rsidRPr="00703CAA">
        <w:rPr>
          <w:color w:val="000000" w:themeColor="text1"/>
        </w:rPr>
        <w:t>” in paragraph 1 has the closest meaning to _________.</w:t>
      </w:r>
    </w:p>
    <w:tbl>
      <w:tblPr>
        <w:tblW w:w="0" w:type="auto"/>
        <w:tblLook w:val="04A0" w:firstRow="1" w:lastRow="0" w:firstColumn="1" w:lastColumn="0" w:noHBand="0" w:noVBand="1"/>
      </w:tblPr>
      <w:tblGrid>
        <w:gridCol w:w="2344"/>
        <w:gridCol w:w="2332"/>
        <w:gridCol w:w="2328"/>
        <w:gridCol w:w="2350"/>
      </w:tblGrid>
      <w:tr w:rsidR="001C2F70" w:rsidRPr="00703CAA" w14:paraId="1C6EC422" w14:textId="77777777">
        <w:tc>
          <w:tcPr>
            <w:tcW w:w="2551" w:type="dxa"/>
            <w:vAlign w:val="center"/>
          </w:tcPr>
          <w:p w14:paraId="454AD8DA" w14:textId="33D6BDA3" w:rsidR="0076643E" w:rsidRPr="00703CAA" w:rsidRDefault="002C533F" w:rsidP="00E16B1C">
            <w:pPr>
              <w:rPr>
                <w:color w:val="000000" w:themeColor="text1"/>
                <w:lang w:val="vi-VN"/>
              </w:rPr>
            </w:pPr>
            <w:r w:rsidRPr="00703CAA">
              <w:rPr>
                <w:b/>
                <w:color w:val="000000" w:themeColor="text1"/>
              </w:rPr>
              <w:t xml:space="preserve"> A. </w:t>
            </w:r>
            <w:r w:rsidR="004B5037" w:rsidRPr="00703CAA">
              <w:rPr>
                <w:bCs/>
                <w:color w:val="000000" w:themeColor="text1"/>
              </w:rPr>
              <w:t>undercut</w:t>
            </w:r>
          </w:p>
        </w:tc>
        <w:tc>
          <w:tcPr>
            <w:tcW w:w="2551" w:type="dxa"/>
            <w:vAlign w:val="center"/>
          </w:tcPr>
          <w:p w14:paraId="636DF0F8" w14:textId="54F44EEA" w:rsidR="0076643E" w:rsidRPr="00703CAA" w:rsidRDefault="002C533F" w:rsidP="00E16B1C">
            <w:pPr>
              <w:rPr>
                <w:color w:val="000000" w:themeColor="text1"/>
                <w:lang w:val="vi-VN"/>
              </w:rPr>
            </w:pPr>
            <w:r w:rsidRPr="00703CAA">
              <w:rPr>
                <w:b/>
                <w:color w:val="000000" w:themeColor="text1"/>
              </w:rPr>
              <w:t xml:space="preserve"> B. </w:t>
            </w:r>
            <w:r w:rsidR="004B5037" w:rsidRPr="00703CAA">
              <w:rPr>
                <w:bCs/>
                <w:color w:val="000000" w:themeColor="text1"/>
              </w:rPr>
              <w:t>obscure</w:t>
            </w:r>
          </w:p>
        </w:tc>
        <w:tc>
          <w:tcPr>
            <w:tcW w:w="2551" w:type="dxa"/>
            <w:vAlign w:val="center"/>
          </w:tcPr>
          <w:p w14:paraId="0BC248C4" w14:textId="7C66B79D" w:rsidR="0076643E" w:rsidRPr="00703CAA" w:rsidRDefault="002C533F" w:rsidP="00E16B1C">
            <w:pPr>
              <w:rPr>
                <w:color w:val="000000" w:themeColor="text1"/>
                <w:lang w:val="vi-VN"/>
              </w:rPr>
            </w:pPr>
            <w:r w:rsidRPr="00703CAA">
              <w:rPr>
                <w:b/>
                <w:color w:val="000000" w:themeColor="text1"/>
              </w:rPr>
              <w:t xml:space="preserve"> C. </w:t>
            </w:r>
            <w:r w:rsidR="004B5037" w:rsidRPr="00703CAA">
              <w:rPr>
                <w:bCs/>
                <w:color w:val="000000" w:themeColor="text1"/>
              </w:rPr>
              <w:t>diverge</w:t>
            </w:r>
          </w:p>
        </w:tc>
        <w:tc>
          <w:tcPr>
            <w:tcW w:w="2551" w:type="dxa"/>
            <w:vAlign w:val="center"/>
          </w:tcPr>
          <w:p w14:paraId="376E458B" w14:textId="45C65F36" w:rsidR="0076643E" w:rsidRPr="00703CAA" w:rsidRDefault="002C533F" w:rsidP="00E16B1C">
            <w:pPr>
              <w:rPr>
                <w:color w:val="000000" w:themeColor="text1"/>
                <w:lang w:val="vi-VN"/>
              </w:rPr>
            </w:pPr>
            <w:r w:rsidRPr="00703CAA">
              <w:rPr>
                <w:b/>
                <w:color w:val="000000" w:themeColor="text1"/>
              </w:rPr>
              <w:t xml:space="preserve"> D. </w:t>
            </w:r>
            <w:r w:rsidR="004B5037" w:rsidRPr="00703CAA">
              <w:rPr>
                <w:bCs/>
                <w:color w:val="000000" w:themeColor="text1"/>
              </w:rPr>
              <w:t>duplicate</w:t>
            </w:r>
          </w:p>
        </w:tc>
      </w:tr>
    </w:tbl>
    <w:p w14:paraId="60670FA3" w14:textId="77777777" w:rsidR="00D66FD4" w:rsidRPr="00703CAA" w:rsidRDefault="00D66FD4" w:rsidP="00E16B1C">
      <w:pPr>
        <w:rPr>
          <w:color w:val="000000" w:themeColor="text1"/>
        </w:rPr>
      </w:pPr>
      <w:r w:rsidRPr="00703CAA">
        <w:rPr>
          <w:b/>
          <w:color w:val="000000" w:themeColor="text1"/>
        </w:rPr>
        <w:t xml:space="preserve">Question 14. </w:t>
      </w:r>
      <w:r w:rsidRPr="00703CAA">
        <w:rPr>
          <w:color w:val="000000" w:themeColor="text1"/>
        </w:rPr>
        <w:t>Which of the following is NOT mentioned in the passage?</w:t>
      </w:r>
    </w:p>
    <w:p w14:paraId="6CCFBE66" w14:textId="77777777" w:rsidR="00D66FD4" w:rsidRPr="00703CAA" w:rsidRDefault="00D66FD4" w:rsidP="00E16B1C">
      <w:pPr>
        <w:jc w:val="both"/>
        <w:rPr>
          <w:color w:val="000000" w:themeColor="text1"/>
        </w:rPr>
      </w:pPr>
      <w:r w:rsidRPr="00703CAA">
        <w:rPr>
          <w:rStyle w:val="TDTNChar"/>
          <w:b/>
          <w:color w:val="000000" w:themeColor="text1"/>
        </w:rPr>
        <w:lastRenderedPageBreak/>
        <w:t xml:space="preserve">   A. </w:t>
      </w:r>
      <w:r w:rsidRPr="00703CAA">
        <w:rPr>
          <w:color w:val="000000" w:themeColor="text1"/>
        </w:rPr>
        <w:t>High-profile violent crimes like mass shootings tend to encourage imitation more than lesser offenses</w:t>
      </w:r>
    </w:p>
    <w:p w14:paraId="78C83541" w14:textId="77777777" w:rsidR="00D66FD4" w:rsidRPr="00703CAA" w:rsidRDefault="00D66FD4" w:rsidP="00E16B1C">
      <w:pPr>
        <w:jc w:val="both"/>
        <w:rPr>
          <w:color w:val="000000" w:themeColor="text1"/>
        </w:rPr>
      </w:pPr>
      <w:r w:rsidRPr="00703CAA">
        <w:rPr>
          <w:rStyle w:val="TDTNChar"/>
          <w:b/>
          <w:color w:val="000000" w:themeColor="text1"/>
        </w:rPr>
        <w:t xml:space="preserve">   B. </w:t>
      </w:r>
      <w:r w:rsidRPr="00703CAA">
        <w:rPr>
          <w:color w:val="000000" w:themeColor="text1"/>
        </w:rPr>
        <w:t>Media presentation significantly influences how people understand criminal behavior</w:t>
      </w:r>
    </w:p>
    <w:p w14:paraId="33AFF587" w14:textId="77777777" w:rsidR="00D66FD4" w:rsidRPr="00703CAA" w:rsidRDefault="00D66FD4" w:rsidP="00E16B1C">
      <w:pPr>
        <w:jc w:val="both"/>
        <w:rPr>
          <w:color w:val="000000" w:themeColor="text1"/>
        </w:rPr>
      </w:pPr>
      <w:r w:rsidRPr="00703CAA">
        <w:rPr>
          <w:rStyle w:val="TDTNChar"/>
          <w:b/>
          <w:color w:val="000000" w:themeColor="text1"/>
        </w:rPr>
        <w:t xml:space="preserve">   C. </w:t>
      </w:r>
      <w:r w:rsidRPr="00703CAA">
        <w:rPr>
          <w:color w:val="000000" w:themeColor="text1"/>
        </w:rPr>
        <w:t>The specific legal penalties that copycat criminals receive compared to original offenders</w:t>
      </w:r>
    </w:p>
    <w:p w14:paraId="006AF9B7" w14:textId="77777777" w:rsidR="00D66FD4" w:rsidRPr="00703CAA" w:rsidRDefault="00D66FD4" w:rsidP="00E16B1C">
      <w:pPr>
        <w:jc w:val="both"/>
        <w:rPr>
          <w:color w:val="000000" w:themeColor="text1"/>
        </w:rPr>
      </w:pPr>
      <w:r w:rsidRPr="00703CAA">
        <w:rPr>
          <w:rStyle w:val="TDTNChar"/>
          <w:b/>
          <w:color w:val="000000" w:themeColor="text1"/>
        </w:rPr>
        <w:t xml:space="preserve">   D. </w:t>
      </w:r>
      <w:r w:rsidRPr="00703CAA">
        <w:rPr>
          <w:color w:val="000000" w:themeColor="text1"/>
        </w:rPr>
        <w:t>Digital platforms increase opportunities for potential criminals to access details about previous cases</w:t>
      </w:r>
    </w:p>
    <w:p w14:paraId="22FA8167" w14:textId="77777777" w:rsidR="00D66FD4" w:rsidRPr="00703CAA" w:rsidRDefault="00D66FD4" w:rsidP="00E16B1C">
      <w:pPr>
        <w:rPr>
          <w:color w:val="000000" w:themeColor="text1"/>
        </w:rPr>
      </w:pPr>
      <w:r w:rsidRPr="00703CAA">
        <w:rPr>
          <w:b/>
          <w:color w:val="000000" w:themeColor="text1"/>
        </w:rPr>
        <w:t xml:space="preserve">Question 15. </w:t>
      </w:r>
      <w:r w:rsidRPr="00703CAA">
        <w:rPr>
          <w:color w:val="000000" w:themeColor="text1"/>
        </w:rPr>
        <w:t>Where in the paragraph does the following sentence best fit?</w:t>
      </w:r>
    </w:p>
    <w:p w14:paraId="7F430E6D" w14:textId="77777777" w:rsidR="00D66FD4" w:rsidRPr="00703CAA" w:rsidRDefault="00D66FD4" w:rsidP="00E16B1C">
      <w:pPr>
        <w:jc w:val="center"/>
        <w:rPr>
          <w:b/>
          <w:bCs/>
          <w:color w:val="000000" w:themeColor="text1"/>
        </w:rPr>
      </w:pPr>
      <w:r w:rsidRPr="00703CAA">
        <w:rPr>
          <w:b/>
          <w:bCs/>
          <w:color w:val="000000" w:themeColor="text1"/>
        </w:rPr>
        <w:t>The way the media reports crimes significantly influences how people perceive criminal behavior.</w:t>
      </w:r>
    </w:p>
    <w:tbl>
      <w:tblPr>
        <w:tblW w:w="0" w:type="auto"/>
        <w:tblLook w:val="04A0" w:firstRow="1" w:lastRow="0" w:firstColumn="1" w:lastColumn="0" w:noHBand="0" w:noVBand="1"/>
      </w:tblPr>
      <w:tblGrid>
        <w:gridCol w:w="2337"/>
        <w:gridCol w:w="2326"/>
        <w:gridCol w:w="2345"/>
        <w:gridCol w:w="2346"/>
      </w:tblGrid>
      <w:tr w:rsidR="001C2F70" w:rsidRPr="00703CAA" w14:paraId="0D8B072E" w14:textId="77777777">
        <w:tc>
          <w:tcPr>
            <w:tcW w:w="2551" w:type="dxa"/>
            <w:vAlign w:val="center"/>
          </w:tcPr>
          <w:p w14:paraId="4A8D7846" w14:textId="77777777" w:rsidR="0076643E" w:rsidRPr="00703CAA" w:rsidRDefault="002C533F" w:rsidP="00E16B1C">
            <w:pPr>
              <w:rPr>
                <w:color w:val="000000" w:themeColor="text1"/>
              </w:rPr>
            </w:pPr>
            <w:r w:rsidRPr="00703CAA">
              <w:rPr>
                <w:b/>
                <w:color w:val="000000" w:themeColor="text1"/>
              </w:rPr>
              <w:t xml:space="preserve"> A. </w:t>
            </w:r>
            <w:r w:rsidRPr="00703CAA">
              <w:rPr>
                <w:b/>
                <w:bCs/>
                <w:color w:val="000000" w:themeColor="text1"/>
              </w:rPr>
              <w:t>[II]</w:t>
            </w:r>
          </w:p>
        </w:tc>
        <w:tc>
          <w:tcPr>
            <w:tcW w:w="2551" w:type="dxa"/>
            <w:vAlign w:val="center"/>
          </w:tcPr>
          <w:p w14:paraId="304C03A7" w14:textId="77777777" w:rsidR="0076643E" w:rsidRPr="00703CAA" w:rsidRDefault="002C533F" w:rsidP="00E16B1C">
            <w:pPr>
              <w:rPr>
                <w:color w:val="000000" w:themeColor="text1"/>
              </w:rPr>
            </w:pPr>
            <w:r w:rsidRPr="00703CAA">
              <w:rPr>
                <w:b/>
                <w:color w:val="000000" w:themeColor="text1"/>
              </w:rPr>
              <w:t xml:space="preserve"> B. </w:t>
            </w:r>
            <w:r w:rsidRPr="00703CAA">
              <w:rPr>
                <w:b/>
                <w:bCs/>
                <w:color w:val="000000" w:themeColor="text1"/>
              </w:rPr>
              <w:t>[I]</w:t>
            </w:r>
          </w:p>
        </w:tc>
        <w:tc>
          <w:tcPr>
            <w:tcW w:w="2551" w:type="dxa"/>
            <w:vAlign w:val="center"/>
          </w:tcPr>
          <w:p w14:paraId="6F34D88F" w14:textId="77777777" w:rsidR="0076643E" w:rsidRPr="00703CAA" w:rsidRDefault="002C533F" w:rsidP="00E16B1C">
            <w:pPr>
              <w:rPr>
                <w:color w:val="000000" w:themeColor="text1"/>
              </w:rPr>
            </w:pPr>
            <w:r w:rsidRPr="00703CAA">
              <w:rPr>
                <w:b/>
                <w:color w:val="000000" w:themeColor="text1"/>
              </w:rPr>
              <w:t xml:space="preserve"> C. </w:t>
            </w:r>
            <w:r w:rsidRPr="00703CAA">
              <w:rPr>
                <w:b/>
                <w:bCs/>
                <w:color w:val="000000" w:themeColor="text1"/>
              </w:rPr>
              <w:t>[IV]</w:t>
            </w:r>
          </w:p>
        </w:tc>
        <w:tc>
          <w:tcPr>
            <w:tcW w:w="2551" w:type="dxa"/>
            <w:vAlign w:val="center"/>
          </w:tcPr>
          <w:p w14:paraId="5964DD4F" w14:textId="77777777" w:rsidR="0076643E" w:rsidRPr="00703CAA" w:rsidRDefault="002C533F" w:rsidP="00E16B1C">
            <w:pPr>
              <w:rPr>
                <w:color w:val="000000" w:themeColor="text1"/>
              </w:rPr>
            </w:pPr>
            <w:r w:rsidRPr="00703CAA">
              <w:rPr>
                <w:b/>
                <w:color w:val="000000" w:themeColor="text1"/>
              </w:rPr>
              <w:t xml:space="preserve"> D. </w:t>
            </w:r>
            <w:r w:rsidRPr="00703CAA">
              <w:rPr>
                <w:b/>
                <w:bCs/>
                <w:color w:val="000000" w:themeColor="text1"/>
              </w:rPr>
              <w:t>[III]</w:t>
            </w:r>
          </w:p>
        </w:tc>
      </w:tr>
    </w:tbl>
    <w:p w14:paraId="299F1D45" w14:textId="77777777" w:rsidR="00D66FD4" w:rsidRPr="00703CAA" w:rsidRDefault="00D66FD4" w:rsidP="00E16B1C">
      <w:pPr>
        <w:rPr>
          <w:color w:val="000000" w:themeColor="text1"/>
        </w:rPr>
      </w:pPr>
      <w:r w:rsidRPr="00703CAA">
        <w:rPr>
          <w:b/>
          <w:color w:val="000000" w:themeColor="text1"/>
        </w:rPr>
        <w:t xml:space="preserve">Question 16. </w:t>
      </w:r>
      <w:r w:rsidRPr="00703CAA">
        <w:rPr>
          <w:color w:val="000000" w:themeColor="text1"/>
        </w:rPr>
        <w:t>The word “</w:t>
      </w:r>
      <w:r w:rsidRPr="00703CAA">
        <w:rPr>
          <w:b/>
          <w:bCs/>
          <w:color w:val="000000" w:themeColor="text1"/>
          <w:u w:val="single"/>
        </w:rPr>
        <w:t>sensational</w:t>
      </w:r>
      <w:r w:rsidRPr="00703CAA">
        <w:rPr>
          <w:color w:val="000000" w:themeColor="text1"/>
        </w:rPr>
        <w:t>” in paragraph 2 is OPPOSITE in meaning to _________.</w:t>
      </w:r>
    </w:p>
    <w:tbl>
      <w:tblPr>
        <w:tblW w:w="0" w:type="auto"/>
        <w:tblLook w:val="04A0" w:firstRow="1" w:lastRow="0" w:firstColumn="1" w:lastColumn="0" w:noHBand="0" w:noVBand="1"/>
      </w:tblPr>
      <w:tblGrid>
        <w:gridCol w:w="2400"/>
        <w:gridCol w:w="2317"/>
        <w:gridCol w:w="2305"/>
        <w:gridCol w:w="2332"/>
      </w:tblGrid>
      <w:tr w:rsidR="001C2F70" w:rsidRPr="00703CAA" w14:paraId="069822D6" w14:textId="77777777">
        <w:tc>
          <w:tcPr>
            <w:tcW w:w="2551" w:type="dxa"/>
            <w:vAlign w:val="center"/>
          </w:tcPr>
          <w:p w14:paraId="5832A453"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inflammatory</w:t>
            </w:r>
          </w:p>
        </w:tc>
        <w:tc>
          <w:tcPr>
            <w:tcW w:w="2551" w:type="dxa"/>
            <w:vAlign w:val="center"/>
          </w:tcPr>
          <w:p w14:paraId="29D6F033"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striking</w:t>
            </w:r>
          </w:p>
        </w:tc>
        <w:tc>
          <w:tcPr>
            <w:tcW w:w="2551" w:type="dxa"/>
            <w:vAlign w:val="center"/>
          </w:tcPr>
          <w:p w14:paraId="35C9AB85"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factual</w:t>
            </w:r>
          </w:p>
        </w:tc>
        <w:tc>
          <w:tcPr>
            <w:tcW w:w="2551" w:type="dxa"/>
            <w:vAlign w:val="center"/>
          </w:tcPr>
          <w:p w14:paraId="14C5E2BD"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dramatic</w:t>
            </w:r>
          </w:p>
        </w:tc>
      </w:tr>
    </w:tbl>
    <w:p w14:paraId="157D2BBC" w14:textId="77777777" w:rsidR="00D66FD4" w:rsidRPr="00703CAA" w:rsidRDefault="00D66FD4" w:rsidP="00E16B1C">
      <w:pPr>
        <w:rPr>
          <w:color w:val="000000" w:themeColor="text1"/>
        </w:rPr>
      </w:pPr>
      <w:r w:rsidRPr="00703CAA">
        <w:rPr>
          <w:b/>
          <w:color w:val="000000" w:themeColor="text1"/>
        </w:rPr>
        <w:t xml:space="preserve">Question 17. </w:t>
      </w:r>
      <w:r w:rsidRPr="00703CAA">
        <w:rPr>
          <w:color w:val="000000" w:themeColor="text1"/>
        </w:rPr>
        <w:t>Which of the following best summarises paragraph 3?</w:t>
      </w:r>
    </w:p>
    <w:p w14:paraId="7E03836A" w14:textId="77777777" w:rsidR="00D66FD4" w:rsidRPr="00703CAA" w:rsidRDefault="00D66FD4" w:rsidP="00E16B1C">
      <w:pPr>
        <w:jc w:val="both"/>
        <w:rPr>
          <w:color w:val="000000" w:themeColor="text1"/>
        </w:rPr>
      </w:pPr>
      <w:r w:rsidRPr="00703CAA">
        <w:rPr>
          <w:rStyle w:val="TDTNChar"/>
          <w:b/>
          <w:color w:val="000000" w:themeColor="text1"/>
        </w:rPr>
        <w:t xml:space="preserve">   A. </w:t>
      </w:r>
      <w:r w:rsidRPr="00703CAA">
        <w:rPr>
          <w:color w:val="000000" w:themeColor="text1"/>
        </w:rPr>
        <w:t>Journalists bear exclusive responsibility for copycat offenses, requiring complete media silence about all criminal activity reported.</w:t>
      </w:r>
    </w:p>
    <w:p w14:paraId="67D57B95" w14:textId="77777777" w:rsidR="00D66FD4" w:rsidRPr="00703CAA" w:rsidRDefault="00D66FD4" w:rsidP="00E16B1C">
      <w:pPr>
        <w:jc w:val="both"/>
        <w:rPr>
          <w:color w:val="000000" w:themeColor="text1"/>
        </w:rPr>
      </w:pPr>
      <w:r w:rsidRPr="00703CAA">
        <w:rPr>
          <w:rStyle w:val="TDTNChar"/>
          <w:b/>
          <w:color w:val="000000" w:themeColor="text1"/>
        </w:rPr>
        <w:t xml:space="preserve">   B. </w:t>
      </w:r>
      <w:r w:rsidRPr="00703CAA">
        <w:rPr>
          <w:color w:val="000000" w:themeColor="text1"/>
        </w:rPr>
        <w:t>Psychological conditions alone predict copycat criminal behavior, suggesting mental health treatment eliminates all imitation crime risks.</w:t>
      </w:r>
    </w:p>
    <w:p w14:paraId="03F2E98F" w14:textId="77777777" w:rsidR="00D66FD4" w:rsidRPr="00703CAA" w:rsidRDefault="00D66FD4" w:rsidP="00E16B1C">
      <w:pPr>
        <w:jc w:val="both"/>
        <w:rPr>
          <w:color w:val="000000" w:themeColor="text1"/>
        </w:rPr>
      </w:pPr>
      <w:r w:rsidRPr="00703CAA">
        <w:rPr>
          <w:rStyle w:val="TDTNChar"/>
          <w:b/>
          <w:color w:val="000000" w:themeColor="text1"/>
        </w:rPr>
        <w:t xml:space="preserve">   C. </w:t>
      </w:r>
      <w:r w:rsidRPr="00703CAA">
        <w:rPr>
          <w:color w:val="000000" w:themeColor="text1"/>
        </w:rPr>
        <w:t>Digital platforms solely enable copycat crime occurrence, making internet restriction the most effective prevention strategy available.</w:t>
      </w:r>
    </w:p>
    <w:p w14:paraId="18F6D20B" w14:textId="77777777" w:rsidR="00D66FD4" w:rsidRPr="00703CAA" w:rsidRDefault="00D66FD4" w:rsidP="00E16B1C">
      <w:pPr>
        <w:jc w:val="both"/>
        <w:rPr>
          <w:color w:val="000000" w:themeColor="text1"/>
        </w:rPr>
      </w:pPr>
      <w:r w:rsidRPr="00703CAA">
        <w:rPr>
          <w:rStyle w:val="TDTNChar"/>
          <w:b/>
          <w:color w:val="000000" w:themeColor="text1"/>
        </w:rPr>
        <w:t xml:space="preserve">   D. </w:t>
      </w:r>
      <w:r w:rsidRPr="00703CAA">
        <w:rPr>
          <w:color w:val="000000" w:themeColor="text1"/>
        </w:rPr>
        <w:t>Several factors determine copycat crime likelihood, and recognizing these helps authorities and journalists prevent future occurrences.</w:t>
      </w:r>
    </w:p>
    <w:p w14:paraId="4FE4A139" w14:textId="69C07E9A" w:rsidR="00D66FD4" w:rsidRPr="00703CAA" w:rsidRDefault="00D66FD4" w:rsidP="00E16B1C">
      <w:pPr>
        <w:rPr>
          <w:color w:val="000000" w:themeColor="text1"/>
        </w:rPr>
      </w:pPr>
      <w:r w:rsidRPr="00703CAA">
        <w:rPr>
          <w:b/>
          <w:color w:val="000000" w:themeColor="text1"/>
        </w:rPr>
        <w:t xml:space="preserve">Question 18. </w:t>
      </w:r>
      <w:r w:rsidRPr="00703CAA">
        <w:rPr>
          <w:color w:val="000000" w:themeColor="text1"/>
        </w:rPr>
        <w:t>The word “</w:t>
      </w:r>
      <w:proofErr w:type="gramStart"/>
      <w:r w:rsidR="00FB70F6">
        <w:rPr>
          <w:color w:val="000000" w:themeColor="text1"/>
        </w:rPr>
        <w:t>their</w:t>
      </w:r>
      <w:proofErr w:type="gramEnd"/>
      <w:r w:rsidRPr="00703CAA">
        <w:rPr>
          <w:color w:val="000000" w:themeColor="text1"/>
        </w:rPr>
        <w:t>”</w:t>
      </w:r>
      <w:r w:rsidR="00FB70F6">
        <w:rPr>
          <w:color w:val="000000" w:themeColor="text1"/>
          <w:lang w:val="vi-VN"/>
        </w:rPr>
        <w:t xml:space="preserve"> </w:t>
      </w:r>
      <w:r w:rsidRPr="00703CAA">
        <w:rPr>
          <w:color w:val="000000" w:themeColor="text1"/>
        </w:rPr>
        <w:t>in paragraph 3 refers to _________.</w:t>
      </w:r>
    </w:p>
    <w:p w14:paraId="1109EE83" w14:textId="77777777" w:rsidR="00D66FD4" w:rsidRPr="00703CAA" w:rsidRDefault="00D66FD4" w:rsidP="00E16B1C">
      <w:pPr>
        <w:rPr>
          <w:color w:val="000000" w:themeColor="text1"/>
        </w:rPr>
      </w:pPr>
      <w:r w:rsidRPr="00703CAA">
        <w:rPr>
          <w:rStyle w:val="TDTNChar"/>
          <w:b/>
          <w:color w:val="000000" w:themeColor="text1"/>
        </w:rPr>
        <w:t xml:space="preserve">   A. </w:t>
      </w:r>
      <w:r w:rsidRPr="00703CAA">
        <w:rPr>
          <w:color w:val="000000" w:themeColor="text1"/>
        </w:rPr>
        <w:t>the factors that determine whether someone will commit a copycat offense</w:t>
      </w:r>
    </w:p>
    <w:p w14:paraId="450FD328" w14:textId="77777777" w:rsidR="00D66FD4" w:rsidRPr="00703CAA" w:rsidRDefault="00D66FD4" w:rsidP="00E16B1C">
      <w:pPr>
        <w:rPr>
          <w:color w:val="000000" w:themeColor="text1"/>
        </w:rPr>
      </w:pPr>
      <w:r w:rsidRPr="00703CAA">
        <w:rPr>
          <w:rStyle w:val="TDTNChar"/>
          <w:b/>
          <w:color w:val="000000" w:themeColor="text1"/>
        </w:rPr>
        <w:t xml:space="preserve">   B. </w:t>
      </w:r>
      <w:r w:rsidRPr="00703CAA">
        <w:rPr>
          <w:color w:val="000000" w:themeColor="text1"/>
        </w:rPr>
        <w:t>the amount of media attention and personal similarities between offenders</w:t>
      </w:r>
    </w:p>
    <w:p w14:paraId="0B248EE2" w14:textId="77777777" w:rsidR="00D66FD4" w:rsidRPr="00703CAA" w:rsidRDefault="00D66FD4" w:rsidP="00E16B1C">
      <w:pPr>
        <w:rPr>
          <w:color w:val="000000" w:themeColor="text1"/>
        </w:rPr>
      </w:pPr>
      <w:r w:rsidRPr="00703CAA">
        <w:rPr>
          <w:rStyle w:val="TDTNChar"/>
          <w:b/>
          <w:color w:val="000000" w:themeColor="text1"/>
        </w:rPr>
        <w:t xml:space="preserve">   C. </w:t>
      </w:r>
      <w:r w:rsidRPr="00703CAA">
        <w:rPr>
          <w:color w:val="000000" w:themeColor="text1"/>
        </w:rPr>
        <w:t>authorities and journalists</w:t>
      </w:r>
    </w:p>
    <w:p w14:paraId="148A366B" w14:textId="77777777" w:rsidR="00D66FD4" w:rsidRPr="00703CAA" w:rsidRDefault="00D66FD4" w:rsidP="00E16B1C">
      <w:pPr>
        <w:rPr>
          <w:color w:val="000000" w:themeColor="text1"/>
        </w:rPr>
      </w:pPr>
      <w:r w:rsidRPr="00703CAA">
        <w:rPr>
          <w:rStyle w:val="TDTNChar"/>
          <w:b/>
          <w:color w:val="000000" w:themeColor="text1"/>
        </w:rPr>
        <w:t xml:space="preserve">   D. </w:t>
      </w:r>
      <w:r w:rsidRPr="00703CAA">
        <w:rPr>
          <w:color w:val="000000" w:themeColor="text1"/>
        </w:rPr>
        <w:t>the psychological condition of individuals who commit copycat crimes</w:t>
      </w:r>
    </w:p>
    <w:p w14:paraId="155650D5" w14:textId="77777777" w:rsidR="00D66FD4" w:rsidRPr="00703CAA" w:rsidRDefault="00D66FD4" w:rsidP="00E16B1C">
      <w:pPr>
        <w:rPr>
          <w:color w:val="000000" w:themeColor="text1"/>
        </w:rPr>
      </w:pPr>
      <w:r w:rsidRPr="00703CAA">
        <w:rPr>
          <w:b/>
          <w:color w:val="000000" w:themeColor="text1"/>
        </w:rPr>
        <w:t xml:space="preserve">Question 19. </w:t>
      </w:r>
      <w:r w:rsidRPr="00703CAA">
        <w:rPr>
          <w:color w:val="000000" w:themeColor="text1"/>
        </w:rPr>
        <w:t>Which of the following best paraphrases the underlined sentence in paragraph 4?</w:t>
      </w:r>
    </w:p>
    <w:p w14:paraId="2B67CA6E" w14:textId="77777777" w:rsidR="00D66FD4" w:rsidRPr="00703CAA" w:rsidRDefault="00D66FD4" w:rsidP="00E16B1C">
      <w:pPr>
        <w:jc w:val="both"/>
        <w:rPr>
          <w:color w:val="000000" w:themeColor="text1"/>
        </w:rPr>
      </w:pPr>
      <w:r w:rsidRPr="00703CAA">
        <w:rPr>
          <w:rStyle w:val="TDTNChar"/>
          <w:b/>
          <w:color w:val="000000" w:themeColor="text1"/>
        </w:rPr>
        <w:t xml:space="preserve">   A. </w:t>
      </w:r>
      <w:r w:rsidRPr="00703CAA">
        <w:rPr>
          <w:color w:val="000000" w:themeColor="text1"/>
        </w:rPr>
        <w:t>Restricting all media coverage and eliminating complete information about crimes will entirely prevent copycat offenses from occurring.</w:t>
      </w:r>
    </w:p>
    <w:p w14:paraId="47CDA9A3" w14:textId="77777777" w:rsidR="00D66FD4" w:rsidRPr="00703CAA" w:rsidRDefault="00D66FD4" w:rsidP="00E16B1C">
      <w:pPr>
        <w:jc w:val="both"/>
        <w:rPr>
          <w:color w:val="000000" w:themeColor="text1"/>
        </w:rPr>
      </w:pPr>
      <w:r w:rsidRPr="00703CAA">
        <w:rPr>
          <w:rStyle w:val="TDTNChar"/>
          <w:b/>
          <w:color w:val="000000" w:themeColor="text1"/>
        </w:rPr>
        <w:t xml:space="preserve">   B. </w:t>
      </w:r>
      <w:r w:rsidRPr="00703CAA">
        <w:rPr>
          <w:color w:val="000000" w:themeColor="text1"/>
        </w:rPr>
        <w:t>Media outlets must eliminate unnecessary details and dramatic storytelling to moderately improve public safety and discourage imitation crime.</w:t>
      </w:r>
    </w:p>
    <w:p w14:paraId="37F1BD97" w14:textId="5AD497D4" w:rsidR="00D66FD4" w:rsidRPr="00703CAA" w:rsidRDefault="00D66FD4" w:rsidP="00E16B1C">
      <w:pPr>
        <w:jc w:val="both"/>
        <w:rPr>
          <w:color w:val="000000" w:themeColor="text1"/>
        </w:rPr>
      </w:pPr>
      <w:r w:rsidRPr="00703CAA">
        <w:rPr>
          <w:rStyle w:val="TDTNChar"/>
          <w:b/>
          <w:color w:val="000000" w:themeColor="text1"/>
        </w:rPr>
        <w:t xml:space="preserve">   C. </w:t>
      </w:r>
      <w:r w:rsidRPr="00703CAA">
        <w:rPr>
          <w:color w:val="000000" w:themeColor="text1"/>
        </w:rPr>
        <w:t xml:space="preserve">Media outlets can substantially lower copycat crime rates by </w:t>
      </w:r>
      <w:r w:rsidR="002F23D9">
        <w:rPr>
          <w:color w:val="000000" w:themeColor="text1"/>
        </w:rPr>
        <w:t>lesseni</w:t>
      </w:r>
      <w:r w:rsidRPr="00703CAA">
        <w:rPr>
          <w:color w:val="000000" w:themeColor="text1"/>
        </w:rPr>
        <w:t>ng unnecessary information and avoiding sensational narrative storytelling approaches.</w:t>
      </w:r>
    </w:p>
    <w:p w14:paraId="5003087F" w14:textId="77777777" w:rsidR="00D66FD4" w:rsidRPr="00703CAA" w:rsidRDefault="00D66FD4" w:rsidP="00E16B1C">
      <w:pPr>
        <w:jc w:val="both"/>
        <w:rPr>
          <w:color w:val="000000" w:themeColor="text1"/>
        </w:rPr>
      </w:pPr>
      <w:r w:rsidRPr="00703CAA">
        <w:rPr>
          <w:rStyle w:val="TDTNChar"/>
          <w:b/>
          <w:color w:val="000000" w:themeColor="text1"/>
        </w:rPr>
        <w:t xml:space="preserve">   D. </w:t>
      </w:r>
      <w:r w:rsidRPr="00703CAA">
        <w:rPr>
          <w:color w:val="000000" w:themeColor="text1"/>
        </w:rPr>
        <w:t>News organizations should reduce sensational details while maintaining comprehensive reporting to substantially lower copycat crime rates overall.</w:t>
      </w:r>
    </w:p>
    <w:p w14:paraId="1F69C449" w14:textId="77777777" w:rsidR="00D66FD4" w:rsidRPr="00703CAA" w:rsidRDefault="00D66FD4" w:rsidP="00E16B1C">
      <w:pPr>
        <w:rPr>
          <w:color w:val="000000" w:themeColor="text1"/>
        </w:rPr>
      </w:pPr>
      <w:r w:rsidRPr="00703CAA">
        <w:rPr>
          <w:b/>
          <w:color w:val="000000" w:themeColor="text1"/>
        </w:rPr>
        <w:t xml:space="preserve">Question 20. </w:t>
      </w:r>
      <w:r w:rsidRPr="00703CAA">
        <w:rPr>
          <w:color w:val="000000" w:themeColor="text1"/>
        </w:rPr>
        <w:t>Which of the following is TRUE according to the passage?</w:t>
      </w:r>
    </w:p>
    <w:p w14:paraId="379BD752" w14:textId="77777777" w:rsidR="00D66FD4" w:rsidRPr="00703CAA" w:rsidRDefault="00D66FD4" w:rsidP="00E16B1C">
      <w:pPr>
        <w:jc w:val="both"/>
        <w:rPr>
          <w:color w:val="000000" w:themeColor="text1"/>
        </w:rPr>
      </w:pPr>
      <w:r w:rsidRPr="00703CAA">
        <w:rPr>
          <w:rStyle w:val="TDTNChar"/>
          <w:b/>
          <w:color w:val="000000" w:themeColor="text1"/>
        </w:rPr>
        <w:t xml:space="preserve">   A. </w:t>
      </w:r>
      <w:r w:rsidRPr="00703CAA">
        <w:rPr>
          <w:color w:val="000000" w:themeColor="text1"/>
        </w:rPr>
        <w:t>Psychological condition, media attention, and personal similarities all influence copycat crime behavior significantly.</w:t>
      </w:r>
    </w:p>
    <w:p w14:paraId="70A04478" w14:textId="77777777" w:rsidR="00D66FD4" w:rsidRPr="00703CAA" w:rsidRDefault="00D66FD4" w:rsidP="00E16B1C">
      <w:pPr>
        <w:jc w:val="both"/>
        <w:rPr>
          <w:color w:val="000000" w:themeColor="text1"/>
        </w:rPr>
      </w:pPr>
      <w:r w:rsidRPr="00703CAA">
        <w:rPr>
          <w:rStyle w:val="TDTNChar"/>
          <w:b/>
          <w:color w:val="000000" w:themeColor="text1"/>
        </w:rPr>
        <w:t xml:space="preserve">   B. </w:t>
      </w:r>
      <w:r w:rsidRPr="00703CAA">
        <w:rPr>
          <w:color w:val="000000" w:themeColor="text1"/>
        </w:rPr>
        <w:t>Journalists should provide detailed instructions about crimes to inform vulnerable individuals properly.</w:t>
      </w:r>
    </w:p>
    <w:p w14:paraId="4F6FAE12" w14:textId="77777777" w:rsidR="00D66FD4" w:rsidRPr="00703CAA" w:rsidRDefault="00D66FD4" w:rsidP="00E16B1C">
      <w:pPr>
        <w:jc w:val="both"/>
        <w:rPr>
          <w:color w:val="000000" w:themeColor="text1"/>
        </w:rPr>
      </w:pPr>
      <w:r w:rsidRPr="00703CAA">
        <w:rPr>
          <w:rStyle w:val="TDTNChar"/>
          <w:b/>
          <w:color w:val="000000" w:themeColor="text1"/>
        </w:rPr>
        <w:t xml:space="preserve">   C. </w:t>
      </w:r>
      <w:r w:rsidRPr="00703CAA">
        <w:rPr>
          <w:color w:val="000000" w:themeColor="text1"/>
        </w:rPr>
        <w:t>Media attention has no effect on whether individuals decide to commit copycat crimes in society.</w:t>
      </w:r>
    </w:p>
    <w:p w14:paraId="0A75D9C2" w14:textId="77777777" w:rsidR="00D66FD4" w:rsidRPr="00703CAA" w:rsidRDefault="00D66FD4" w:rsidP="00E16B1C">
      <w:pPr>
        <w:jc w:val="both"/>
        <w:rPr>
          <w:color w:val="000000" w:themeColor="text1"/>
        </w:rPr>
      </w:pPr>
      <w:r w:rsidRPr="00703CAA">
        <w:rPr>
          <w:rStyle w:val="TDTNChar"/>
          <w:b/>
          <w:color w:val="000000" w:themeColor="text1"/>
        </w:rPr>
        <w:t xml:space="preserve">   D. </w:t>
      </w:r>
      <w:r w:rsidRPr="00703CAA">
        <w:rPr>
          <w:color w:val="000000" w:themeColor="text1"/>
        </w:rPr>
        <w:t>Eliminating all crime reports is the only effective method for preventing copycat offenses completely.</w:t>
      </w:r>
    </w:p>
    <w:p w14:paraId="662FAC8F" w14:textId="77777777" w:rsidR="00D66FD4" w:rsidRPr="00703CAA" w:rsidRDefault="00D66FD4" w:rsidP="00E16B1C">
      <w:pPr>
        <w:rPr>
          <w:color w:val="000000" w:themeColor="text1"/>
        </w:rPr>
      </w:pPr>
      <w:r w:rsidRPr="00703CAA">
        <w:rPr>
          <w:b/>
          <w:color w:val="000000" w:themeColor="text1"/>
        </w:rPr>
        <w:t xml:space="preserve">Question 21. </w:t>
      </w:r>
      <w:r w:rsidRPr="00703CAA">
        <w:rPr>
          <w:color w:val="000000" w:themeColor="text1"/>
        </w:rPr>
        <w:t>Which of the following can be inferred from the passage?</w:t>
      </w:r>
    </w:p>
    <w:p w14:paraId="4DFBD5EC" w14:textId="77777777" w:rsidR="00D66FD4" w:rsidRPr="00703CAA" w:rsidRDefault="00D66FD4" w:rsidP="00E16B1C">
      <w:pPr>
        <w:jc w:val="both"/>
        <w:rPr>
          <w:color w:val="000000" w:themeColor="text1"/>
        </w:rPr>
      </w:pPr>
      <w:r w:rsidRPr="00703CAA">
        <w:rPr>
          <w:rStyle w:val="TDTNChar"/>
          <w:b/>
          <w:color w:val="000000" w:themeColor="text1"/>
        </w:rPr>
        <w:t xml:space="preserve">   A. </w:t>
      </w:r>
      <w:r w:rsidRPr="00703CAA">
        <w:rPr>
          <w:color w:val="000000" w:themeColor="text1"/>
        </w:rPr>
        <w:t>Psychological conditions alone, without media exposure or similarities, are sufficient factors for copycat offenses.</w:t>
      </w:r>
    </w:p>
    <w:p w14:paraId="514A8EC2" w14:textId="77777777" w:rsidR="00D66FD4" w:rsidRPr="00703CAA" w:rsidRDefault="00D66FD4" w:rsidP="00E16B1C">
      <w:pPr>
        <w:jc w:val="both"/>
        <w:rPr>
          <w:color w:val="000000" w:themeColor="text1"/>
        </w:rPr>
      </w:pPr>
      <w:r w:rsidRPr="00703CAA">
        <w:rPr>
          <w:rStyle w:val="TDTNChar"/>
          <w:b/>
          <w:color w:val="000000" w:themeColor="text1"/>
        </w:rPr>
        <w:t xml:space="preserve">   B. </w:t>
      </w:r>
      <w:r w:rsidRPr="00703CAA">
        <w:rPr>
          <w:color w:val="000000" w:themeColor="text1"/>
        </w:rPr>
        <w:t>Digital platforms have made it easier for potential offenders to access crime details than traditional media.</w:t>
      </w:r>
    </w:p>
    <w:p w14:paraId="34538204" w14:textId="77777777" w:rsidR="00D66FD4" w:rsidRPr="00703CAA" w:rsidRDefault="00D66FD4" w:rsidP="00E16B1C">
      <w:pPr>
        <w:jc w:val="both"/>
        <w:rPr>
          <w:color w:val="000000" w:themeColor="text1"/>
        </w:rPr>
      </w:pPr>
      <w:r w:rsidRPr="00703CAA">
        <w:rPr>
          <w:rStyle w:val="TDTNChar"/>
          <w:b/>
          <w:color w:val="000000" w:themeColor="text1"/>
        </w:rPr>
        <w:t xml:space="preserve">   C. </w:t>
      </w:r>
      <w:r w:rsidRPr="00703CAA">
        <w:rPr>
          <w:color w:val="000000" w:themeColor="text1"/>
        </w:rPr>
        <w:t>The passage explicitly states media outlets deliberately provide instructions to vulnerable individuals committing crimes.</w:t>
      </w:r>
    </w:p>
    <w:p w14:paraId="02AFAF9E" w14:textId="77777777" w:rsidR="00D66FD4" w:rsidRPr="00703CAA" w:rsidRDefault="00D66FD4" w:rsidP="00E16B1C">
      <w:pPr>
        <w:jc w:val="both"/>
        <w:rPr>
          <w:color w:val="000000" w:themeColor="text1"/>
        </w:rPr>
      </w:pPr>
      <w:r w:rsidRPr="00703CAA">
        <w:rPr>
          <w:rStyle w:val="TDTNChar"/>
          <w:b/>
          <w:color w:val="000000" w:themeColor="text1"/>
        </w:rPr>
        <w:t xml:space="preserve">   D. </w:t>
      </w:r>
      <w:r w:rsidRPr="00703CAA">
        <w:rPr>
          <w:color w:val="000000" w:themeColor="text1"/>
        </w:rPr>
        <w:t>Vulnerable individuals who encounter sensational crime coverage always feel compelled to imitate criminal behavior depicted.</w:t>
      </w:r>
    </w:p>
    <w:p w14:paraId="28F103E9" w14:textId="77777777" w:rsidR="00D66FD4" w:rsidRPr="00703CAA" w:rsidRDefault="00D66FD4" w:rsidP="00E16B1C">
      <w:pPr>
        <w:rPr>
          <w:color w:val="000000" w:themeColor="text1"/>
        </w:rPr>
      </w:pPr>
      <w:r w:rsidRPr="00703CAA">
        <w:rPr>
          <w:b/>
          <w:color w:val="000000" w:themeColor="text1"/>
        </w:rPr>
        <w:t xml:space="preserve">Question 22. </w:t>
      </w:r>
      <w:r w:rsidRPr="00703CAA">
        <w:rPr>
          <w:color w:val="000000" w:themeColor="text1"/>
        </w:rPr>
        <w:t>Which of the following best summarises the passage?</w:t>
      </w:r>
    </w:p>
    <w:p w14:paraId="412FCE60" w14:textId="77777777" w:rsidR="00D66FD4" w:rsidRPr="00703CAA" w:rsidRDefault="00D66FD4" w:rsidP="00E16B1C">
      <w:pPr>
        <w:jc w:val="both"/>
        <w:rPr>
          <w:color w:val="000000" w:themeColor="text1"/>
        </w:rPr>
      </w:pPr>
      <w:r w:rsidRPr="00703CAA">
        <w:rPr>
          <w:rStyle w:val="TDTNChar"/>
          <w:b/>
          <w:color w:val="000000" w:themeColor="text1"/>
        </w:rPr>
        <w:lastRenderedPageBreak/>
        <w:t xml:space="preserve">   A. </w:t>
      </w:r>
      <w:r w:rsidRPr="00703CAA">
        <w:rPr>
          <w:color w:val="000000" w:themeColor="text1"/>
        </w:rPr>
        <w:t>Copycat offenders typically learn criminal techniques by studying detailed step-by-step instructions provided intentionally by news organizations through traditional and digital media channels.</w:t>
      </w:r>
    </w:p>
    <w:p w14:paraId="620D035A" w14:textId="77777777" w:rsidR="00D66FD4" w:rsidRPr="00703CAA" w:rsidRDefault="00D66FD4" w:rsidP="00E16B1C">
      <w:pPr>
        <w:jc w:val="both"/>
        <w:rPr>
          <w:color w:val="000000" w:themeColor="text1"/>
        </w:rPr>
      </w:pPr>
      <w:r w:rsidRPr="00703CAA">
        <w:rPr>
          <w:rStyle w:val="TDTNChar"/>
          <w:b/>
          <w:color w:val="000000" w:themeColor="text1"/>
        </w:rPr>
        <w:t xml:space="preserve">   B. </w:t>
      </w:r>
      <w:r w:rsidRPr="00703CAA">
        <w:rPr>
          <w:color w:val="000000" w:themeColor="text1"/>
        </w:rPr>
        <w:t>Media coverage of crimes is a significant factor that influences vulnerable individuals, though it is not the only cause of copycat offenses.</w:t>
      </w:r>
    </w:p>
    <w:p w14:paraId="284682AA" w14:textId="77777777" w:rsidR="00D66FD4" w:rsidRPr="00703CAA" w:rsidRDefault="00D66FD4" w:rsidP="00E16B1C">
      <w:pPr>
        <w:jc w:val="both"/>
        <w:rPr>
          <w:color w:val="000000" w:themeColor="text1"/>
        </w:rPr>
      </w:pPr>
      <w:r w:rsidRPr="00703CAA">
        <w:rPr>
          <w:rStyle w:val="TDTNChar"/>
          <w:b/>
          <w:color w:val="000000" w:themeColor="text1"/>
        </w:rPr>
        <w:t xml:space="preserve">   C. </w:t>
      </w:r>
      <w:r w:rsidRPr="00703CAA">
        <w:rPr>
          <w:color w:val="000000" w:themeColor="text1"/>
        </w:rPr>
        <w:t>Psychological conditions and personal similarities between offenders are the most significant determinants of copycat crime, while media coverage plays only a minor role.</w:t>
      </w:r>
    </w:p>
    <w:p w14:paraId="53C6579B" w14:textId="6F2863B3" w:rsidR="0076643E" w:rsidRPr="00703CAA" w:rsidRDefault="00D66FD4" w:rsidP="00E16B1C">
      <w:pPr>
        <w:jc w:val="both"/>
        <w:rPr>
          <w:color w:val="000000" w:themeColor="text1"/>
        </w:rPr>
      </w:pPr>
      <w:r w:rsidRPr="00703CAA">
        <w:rPr>
          <w:rStyle w:val="TDTNChar"/>
          <w:b/>
          <w:color w:val="000000" w:themeColor="text1"/>
        </w:rPr>
        <w:t xml:space="preserve">   D. </w:t>
      </w:r>
      <w:r w:rsidRPr="00703CAA">
        <w:rPr>
          <w:color w:val="000000" w:themeColor="text1"/>
        </w:rPr>
        <w:t>Multiple factors, including media presentation style, individual psychology, personal similarities, and digital access, contribute to copycat crimes, which responsible journalism can help prevent.</w:t>
      </w:r>
    </w:p>
    <w:p w14:paraId="7B1BC074" w14:textId="7EC29E2C" w:rsidR="00D66FD4" w:rsidRPr="00703CAA" w:rsidRDefault="00D66FD4" w:rsidP="00E16B1C">
      <w:pPr>
        <w:rPr>
          <w:b/>
          <w:bCs/>
          <w:i/>
          <w:iCs/>
          <w:color w:val="000000" w:themeColor="text1"/>
        </w:rPr>
      </w:pPr>
      <w:r w:rsidRPr="00703CAA">
        <w:rPr>
          <w:b/>
          <w:bCs/>
          <w:i/>
          <w:iCs/>
          <w:color w:val="000000" w:themeColor="text1"/>
        </w:rPr>
        <w:t xml:space="preserve">Mark the letter A, B, C or D on your answer sheet to indicate the best arrangement of utterances or sentences to make a meaningful exchange or text in each of the following questions from </w:t>
      </w:r>
      <w:r w:rsidR="004E073D" w:rsidRPr="00703CAA">
        <w:rPr>
          <w:b/>
          <w:bCs/>
          <w:i/>
          <w:iCs/>
          <w:color w:val="000000" w:themeColor="text1"/>
          <w:lang w:val="vi-VN"/>
        </w:rPr>
        <w:t>23</w:t>
      </w:r>
      <w:r w:rsidRPr="00703CAA">
        <w:rPr>
          <w:b/>
          <w:bCs/>
          <w:i/>
          <w:iCs/>
          <w:color w:val="000000" w:themeColor="text1"/>
        </w:rPr>
        <w:t xml:space="preserve"> to </w:t>
      </w:r>
      <w:r w:rsidR="004E073D" w:rsidRPr="00703CAA">
        <w:rPr>
          <w:b/>
          <w:bCs/>
          <w:i/>
          <w:iCs/>
          <w:color w:val="000000" w:themeColor="text1"/>
          <w:lang w:val="vi-VN"/>
        </w:rPr>
        <w:t>2</w:t>
      </w:r>
      <w:r w:rsidRPr="00703CAA">
        <w:rPr>
          <w:b/>
          <w:bCs/>
          <w:i/>
          <w:iCs/>
          <w:color w:val="000000" w:themeColor="text1"/>
        </w:rPr>
        <w:t>7.</w:t>
      </w:r>
    </w:p>
    <w:p w14:paraId="4FFC7788" w14:textId="77777777" w:rsidR="00DB79D8" w:rsidRPr="00DB79D8" w:rsidRDefault="00D66FD4" w:rsidP="00E16B1C">
      <w:pPr>
        <w:tabs>
          <w:tab w:val="left" w:pos="2552"/>
          <w:tab w:val="left" w:pos="5103"/>
          <w:tab w:val="left" w:pos="7655"/>
        </w:tabs>
        <w:jc w:val="both"/>
        <w:rPr>
          <w:color w:val="000000" w:themeColor="text1"/>
          <w:lang w:val="vi-VN"/>
        </w:rPr>
      </w:pPr>
      <w:r w:rsidRPr="00DB79D8">
        <w:rPr>
          <w:b/>
          <w:color w:val="000000" w:themeColor="text1"/>
        </w:rPr>
        <w:t xml:space="preserve">Question 23. </w:t>
      </w:r>
      <w:r w:rsidR="00DB79D8" w:rsidRPr="00DB79D8">
        <w:rPr>
          <w:b/>
          <w:color w:val="000000" w:themeColor="text1"/>
        </w:rPr>
        <w:t>a</w:t>
      </w:r>
      <w:r w:rsidR="00DB79D8" w:rsidRPr="00DB79D8">
        <w:rPr>
          <w:b/>
          <w:color w:val="000000" w:themeColor="text1"/>
          <w:lang w:val="vi-VN"/>
        </w:rPr>
        <w:t>.</w:t>
      </w:r>
      <w:r w:rsidR="00DB79D8" w:rsidRPr="00DB79D8">
        <w:rPr>
          <w:color w:val="000000" w:themeColor="text1"/>
          <w:lang w:val="vi-VN"/>
        </w:rPr>
        <w:t xml:space="preserve"> </w:t>
      </w:r>
      <w:r w:rsidR="00DB79D8" w:rsidRPr="00DB79D8">
        <w:rPr>
          <w:color w:val="000000" w:themeColor="text1"/>
        </w:rPr>
        <w:t>People are moving away from the city center because they can now afford larger homes with better amenities, such as parks and pools.</w:t>
      </w:r>
    </w:p>
    <w:p w14:paraId="2382872E" w14:textId="77777777" w:rsidR="00DB79D8" w:rsidRPr="00DB79D8" w:rsidRDefault="00DB79D8" w:rsidP="00E16B1C">
      <w:pPr>
        <w:tabs>
          <w:tab w:val="left" w:pos="2552"/>
          <w:tab w:val="left" w:pos="5103"/>
          <w:tab w:val="left" w:pos="7655"/>
        </w:tabs>
        <w:jc w:val="both"/>
        <w:rPr>
          <w:color w:val="000000" w:themeColor="text1"/>
          <w:lang w:val="vi-VN"/>
        </w:rPr>
      </w:pPr>
      <w:r w:rsidRPr="00DB79D8">
        <w:rPr>
          <w:b/>
          <w:color w:val="000000" w:themeColor="text1"/>
        </w:rPr>
        <w:t>b</w:t>
      </w:r>
      <w:r w:rsidRPr="00DB79D8">
        <w:rPr>
          <w:b/>
          <w:color w:val="000000" w:themeColor="text1"/>
          <w:lang w:val="vi-VN"/>
        </w:rPr>
        <w:t>.</w:t>
      </w:r>
      <w:r w:rsidRPr="00DB79D8">
        <w:rPr>
          <w:color w:val="000000" w:themeColor="text1"/>
          <w:lang w:val="vi-VN"/>
        </w:rPr>
        <w:t xml:space="preserve"> </w:t>
      </w:r>
      <w:r w:rsidRPr="00DB79D8">
        <w:rPr>
          <w:color w:val="000000" w:themeColor="text1"/>
        </w:rPr>
        <w:t>In contrast, living in the city often means dealing with cramped apartments and narrow roads.</w:t>
      </w:r>
    </w:p>
    <w:p w14:paraId="6188C354" w14:textId="77777777" w:rsidR="00DB79D8" w:rsidRPr="00DB79D8" w:rsidRDefault="00DB79D8" w:rsidP="00E16B1C">
      <w:pPr>
        <w:tabs>
          <w:tab w:val="left" w:pos="2552"/>
          <w:tab w:val="left" w:pos="5103"/>
          <w:tab w:val="left" w:pos="7655"/>
        </w:tabs>
        <w:jc w:val="both"/>
        <w:rPr>
          <w:color w:val="000000" w:themeColor="text1"/>
          <w:lang w:val="vi-VN"/>
        </w:rPr>
      </w:pPr>
      <w:r w:rsidRPr="00DB79D8">
        <w:rPr>
          <w:b/>
          <w:color w:val="000000" w:themeColor="text1"/>
        </w:rPr>
        <w:t>c</w:t>
      </w:r>
      <w:r w:rsidRPr="00DB79D8">
        <w:rPr>
          <w:b/>
          <w:color w:val="000000" w:themeColor="text1"/>
          <w:lang w:val="vi-VN"/>
        </w:rPr>
        <w:t>.</w:t>
      </w:r>
      <w:r w:rsidRPr="00DB79D8">
        <w:rPr>
          <w:color w:val="000000" w:themeColor="text1"/>
          <w:lang w:val="vi-VN"/>
        </w:rPr>
        <w:t xml:space="preserve"> </w:t>
      </w:r>
      <w:r w:rsidRPr="00DB79D8">
        <w:rPr>
          <w:color w:val="000000" w:themeColor="text1"/>
        </w:rPr>
        <w:t xml:space="preserve">The suburbs are growing rapidly due to the increased availability of cars and improved living conditions. </w:t>
      </w:r>
    </w:p>
    <w:p w14:paraId="56BA62A1" w14:textId="77777777" w:rsidR="00DB79D8" w:rsidRPr="00DB79D8" w:rsidRDefault="00DB79D8" w:rsidP="00E16B1C">
      <w:pPr>
        <w:tabs>
          <w:tab w:val="left" w:pos="2552"/>
          <w:tab w:val="left" w:pos="5103"/>
          <w:tab w:val="left" w:pos="7655"/>
        </w:tabs>
        <w:jc w:val="both"/>
        <w:rPr>
          <w:color w:val="000000" w:themeColor="text1"/>
          <w:lang w:val="vi-VN"/>
        </w:rPr>
      </w:pPr>
      <w:r w:rsidRPr="00DB79D8">
        <w:rPr>
          <w:b/>
          <w:color w:val="000000" w:themeColor="text1"/>
        </w:rPr>
        <w:t>d</w:t>
      </w:r>
      <w:r w:rsidRPr="00DB79D8">
        <w:rPr>
          <w:b/>
          <w:color w:val="000000" w:themeColor="text1"/>
          <w:lang w:val="vi-VN"/>
        </w:rPr>
        <w:t>.</w:t>
      </w:r>
      <w:r w:rsidRPr="00DB79D8">
        <w:rPr>
          <w:color w:val="000000" w:themeColor="text1"/>
          <w:lang w:val="vi-VN"/>
        </w:rPr>
        <w:t xml:space="preserve"> </w:t>
      </w:r>
      <w:r w:rsidRPr="00DB79D8">
        <w:rPr>
          <w:color w:val="000000" w:themeColor="text1"/>
        </w:rPr>
        <w:t>Air pollution, for example, has worsened as more people drive long distances to work, and cities like Hà Nội now face some of the worst air quality in the world</w:t>
      </w:r>
      <w:r w:rsidRPr="00DB79D8">
        <w:rPr>
          <w:color w:val="000000" w:themeColor="text1"/>
          <w:lang w:val="vi-VN"/>
        </w:rPr>
        <w:t>.</w:t>
      </w:r>
    </w:p>
    <w:p w14:paraId="476690A8" w14:textId="77777777" w:rsidR="00DB79D8" w:rsidRPr="00DB79D8" w:rsidRDefault="00DB79D8" w:rsidP="00E16B1C">
      <w:pPr>
        <w:tabs>
          <w:tab w:val="left" w:pos="2552"/>
          <w:tab w:val="left" w:pos="5103"/>
          <w:tab w:val="left" w:pos="7655"/>
        </w:tabs>
        <w:jc w:val="both"/>
        <w:rPr>
          <w:color w:val="000000" w:themeColor="text1"/>
          <w:lang w:val="vi-VN"/>
        </w:rPr>
      </w:pPr>
      <w:r w:rsidRPr="00DB79D8">
        <w:rPr>
          <w:b/>
          <w:bCs/>
          <w:color w:val="000000" w:themeColor="text1"/>
        </w:rPr>
        <w:t>e</w:t>
      </w:r>
      <w:r w:rsidRPr="00DB79D8">
        <w:rPr>
          <w:b/>
          <w:bCs/>
          <w:color w:val="000000" w:themeColor="text1"/>
          <w:lang w:val="vi-VN"/>
        </w:rPr>
        <w:t>.</w:t>
      </w:r>
      <w:r w:rsidRPr="00DB79D8">
        <w:rPr>
          <w:color w:val="000000" w:themeColor="text1"/>
          <w:lang w:val="vi-VN"/>
        </w:rPr>
        <w:t xml:space="preserve"> </w:t>
      </w:r>
      <w:r w:rsidRPr="00DB79D8">
        <w:rPr>
          <w:color w:val="000000" w:themeColor="text1"/>
        </w:rPr>
        <w:t>As a result, suburban areas are becoming more attractive, even though this expansion is contributing to urbanization and environmental issues.</w:t>
      </w:r>
    </w:p>
    <w:p w14:paraId="44C85286" w14:textId="77777777" w:rsidR="00DB79D8" w:rsidRPr="00DB79D8" w:rsidRDefault="00DB79D8" w:rsidP="00E16B1C">
      <w:pPr>
        <w:tabs>
          <w:tab w:val="left" w:pos="2552"/>
          <w:tab w:val="left" w:pos="5103"/>
          <w:tab w:val="left" w:pos="7655"/>
        </w:tabs>
        <w:jc w:val="right"/>
        <w:rPr>
          <w:color w:val="000000" w:themeColor="text1"/>
          <w:lang w:val="vi-VN"/>
        </w:rPr>
      </w:pPr>
      <w:r w:rsidRPr="00DB79D8">
        <w:rPr>
          <w:color w:val="000000" w:themeColor="text1"/>
          <w:lang w:val="vi-VN"/>
        </w:rPr>
        <w:t>[Adapted from ThiNK]</w:t>
      </w:r>
    </w:p>
    <w:p w14:paraId="2970F96E" w14:textId="77777777" w:rsidR="00E16B1C" w:rsidRDefault="00DB79D8" w:rsidP="00E16B1C">
      <w:pPr>
        <w:tabs>
          <w:tab w:val="left" w:pos="2552"/>
          <w:tab w:val="left" w:pos="5103"/>
          <w:tab w:val="left" w:pos="7655"/>
        </w:tabs>
        <w:jc w:val="both"/>
        <w:rPr>
          <w:color w:val="000000" w:themeColor="text1"/>
          <w:lang w:val="vi-VN"/>
        </w:rPr>
      </w:pPr>
      <w:r w:rsidRPr="00DB79D8">
        <w:rPr>
          <w:b/>
          <w:color w:val="000000" w:themeColor="text1"/>
          <w:lang w:val="vi-VN"/>
        </w:rPr>
        <w:t>A.</w:t>
      </w:r>
      <w:r w:rsidRPr="00DB79D8">
        <w:rPr>
          <w:color w:val="000000" w:themeColor="text1"/>
          <w:lang w:val="vi-VN"/>
        </w:rPr>
        <w:t xml:space="preserve"> c-a-b-e-d</w:t>
      </w:r>
      <w:r w:rsidRPr="00DB79D8">
        <w:rPr>
          <w:color w:val="000000" w:themeColor="text1"/>
          <w:lang w:val="vi-VN"/>
        </w:rPr>
        <w:tab/>
      </w:r>
      <w:r w:rsidRPr="00DB79D8">
        <w:rPr>
          <w:b/>
          <w:color w:val="000000" w:themeColor="text1"/>
          <w:lang w:val="vi-VN"/>
        </w:rPr>
        <w:t>B.</w:t>
      </w:r>
      <w:r w:rsidRPr="00DB79D8">
        <w:rPr>
          <w:color w:val="000000" w:themeColor="text1"/>
          <w:lang w:val="vi-VN"/>
        </w:rPr>
        <w:t xml:space="preserve"> c-b-e-a-d</w:t>
      </w:r>
      <w:r w:rsidRPr="00DB79D8">
        <w:rPr>
          <w:color w:val="000000" w:themeColor="text1"/>
          <w:lang w:val="vi-VN"/>
        </w:rPr>
        <w:tab/>
      </w:r>
      <w:r w:rsidRPr="00DB79D8">
        <w:rPr>
          <w:b/>
          <w:color w:val="000000" w:themeColor="text1"/>
          <w:lang w:val="vi-VN"/>
        </w:rPr>
        <w:t>C.</w:t>
      </w:r>
      <w:r w:rsidRPr="00DB79D8">
        <w:rPr>
          <w:color w:val="000000" w:themeColor="text1"/>
          <w:lang w:val="vi-VN"/>
        </w:rPr>
        <w:t xml:space="preserve"> c-e-a-b-d</w:t>
      </w:r>
      <w:r w:rsidRPr="00DB79D8">
        <w:rPr>
          <w:color w:val="000000" w:themeColor="text1"/>
          <w:lang w:val="vi-VN"/>
        </w:rPr>
        <w:tab/>
      </w:r>
      <w:r w:rsidRPr="00DB79D8">
        <w:rPr>
          <w:b/>
          <w:color w:val="000000" w:themeColor="text1"/>
          <w:lang w:val="vi-VN"/>
        </w:rPr>
        <w:t>D.</w:t>
      </w:r>
      <w:r w:rsidRPr="00DB79D8">
        <w:rPr>
          <w:color w:val="000000" w:themeColor="text1"/>
          <w:lang w:val="vi-VN"/>
        </w:rPr>
        <w:t xml:space="preserve"> c-e-b-a-d</w:t>
      </w:r>
    </w:p>
    <w:p w14:paraId="02AA379D" w14:textId="3011798E" w:rsidR="00E16B1C" w:rsidRPr="00E16B1C" w:rsidRDefault="00D66FD4" w:rsidP="00E16B1C">
      <w:pPr>
        <w:tabs>
          <w:tab w:val="left" w:pos="2552"/>
          <w:tab w:val="left" w:pos="5103"/>
          <w:tab w:val="left" w:pos="7655"/>
        </w:tabs>
        <w:rPr>
          <w:color w:val="000000" w:themeColor="text1"/>
          <w:lang w:val="vi-VN"/>
        </w:rPr>
      </w:pPr>
      <w:r w:rsidRPr="00703CAA">
        <w:rPr>
          <w:b/>
          <w:color w:val="000000" w:themeColor="text1"/>
        </w:rPr>
        <w:t xml:space="preserve">Question 24. </w:t>
      </w:r>
      <w:r w:rsidR="00E16B1C">
        <w:t>a. While many readers once relied on the daily paper for reliable updates, today’s audiences turn instead to digital platforms offering immediate access.</w:t>
      </w:r>
      <w:r w:rsidR="00E16B1C">
        <w:br/>
        <w:t>b. In such a climate, the survival of any newspaper depends on its ability to adapt with innovative models that preserve credibility while embracing digital demands.</w:t>
      </w:r>
      <w:r w:rsidR="00E16B1C">
        <w:br/>
        <w:t>c. The decline of newspapers has become a defining feature of modern media.</w:t>
      </w:r>
      <w:r w:rsidR="00E16B1C">
        <w:br/>
        <w:t>d. This shift, driven by technological innovation and changing habits, has led to shrinking circulation numbers and the closure of countless local presses.</w:t>
      </w:r>
      <w:r w:rsidR="00E16B1C">
        <w:br/>
        <w:t>e. Advertisers have also redirected their budgets towards online outlets, further eroding the financial stability of traditional journalism.</w:t>
      </w:r>
    </w:p>
    <w:p w14:paraId="1C0E9113" w14:textId="6631ECD8" w:rsidR="004E073D" w:rsidRPr="00E16B1C" w:rsidRDefault="00E16B1C" w:rsidP="00E16B1C">
      <w:pPr>
        <w:pStyle w:val="NormalWeb"/>
        <w:spacing w:before="0" w:beforeAutospacing="0" w:after="0" w:afterAutospacing="0"/>
        <w:rPr>
          <w:color w:val="000000"/>
        </w:rPr>
      </w:pPr>
      <w:r w:rsidRPr="00E16B1C">
        <w:rPr>
          <w:b/>
          <w:bCs/>
          <w:color w:val="000000"/>
        </w:rPr>
        <w:t>A</w:t>
      </w:r>
      <w:r>
        <w:rPr>
          <w:color w:val="000000"/>
        </w:rPr>
        <w:t>. c – b – e – a – d</w:t>
      </w:r>
      <w:r>
        <w:rPr>
          <w:color w:val="000000"/>
        </w:rPr>
        <w:tab/>
      </w:r>
      <w:r w:rsidRPr="00E16B1C">
        <w:rPr>
          <w:b/>
          <w:bCs/>
          <w:color w:val="000000"/>
        </w:rPr>
        <w:t>B</w:t>
      </w:r>
      <w:r>
        <w:rPr>
          <w:color w:val="000000"/>
        </w:rPr>
        <w:t>. c – a – e – b – d</w:t>
      </w:r>
      <w:r>
        <w:rPr>
          <w:color w:val="000000"/>
        </w:rPr>
        <w:tab/>
      </w:r>
      <w:r w:rsidRPr="00E16B1C">
        <w:rPr>
          <w:b/>
          <w:bCs/>
          <w:color w:val="000000"/>
        </w:rPr>
        <w:t>C</w:t>
      </w:r>
      <w:r>
        <w:rPr>
          <w:color w:val="000000"/>
        </w:rPr>
        <w:t>. c – b – d – e – a</w:t>
      </w:r>
      <w:r>
        <w:rPr>
          <w:color w:val="000000"/>
        </w:rPr>
        <w:tab/>
      </w:r>
      <w:r w:rsidRPr="00E16B1C">
        <w:rPr>
          <w:b/>
          <w:bCs/>
          <w:color w:val="000000"/>
        </w:rPr>
        <w:t>D</w:t>
      </w:r>
      <w:r>
        <w:rPr>
          <w:color w:val="000000"/>
        </w:rPr>
        <w:t>. c – a – d – e – b</w:t>
      </w:r>
    </w:p>
    <w:p w14:paraId="1E89DAD8" w14:textId="40E7270B" w:rsidR="0039226F" w:rsidRPr="00703CAA" w:rsidRDefault="0039226F" w:rsidP="00E16B1C">
      <w:pPr>
        <w:jc w:val="both"/>
        <w:rPr>
          <w:color w:val="000000" w:themeColor="text1"/>
        </w:rPr>
      </w:pPr>
      <w:r w:rsidRPr="00703CAA">
        <w:rPr>
          <w:b/>
          <w:color w:val="000000" w:themeColor="text1"/>
        </w:rPr>
        <w:t xml:space="preserve">Question 25. </w:t>
      </w:r>
      <w:r w:rsidRPr="00703CAA">
        <w:rPr>
          <w:b/>
          <w:bCs/>
          <w:color w:val="000000" w:themeColor="text1"/>
        </w:rPr>
        <w:t>a.</w:t>
      </w:r>
      <w:r w:rsidR="00E16B1C">
        <w:rPr>
          <w:b/>
          <w:bCs/>
          <w:color w:val="000000" w:themeColor="text1"/>
          <w:lang w:val="vi-VN"/>
        </w:rPr>
        <w:t xml:space="preserve"> </w:t>
      </w:r>
      <w:r w:rsidRPr="00703CAA">
        <w:rPr>
          <w:color w:val="000000" w:themeColor="text1"/>
        </w:rPr>
        <w:t>David: I understand, but fast fashion is bad for the environment, so I buy sustainable clothes.</w:t>
      </w:r>
    </w:p>
    <w:p w14:paraId="299D6105" w14:textId="77777777" w:rsidR="0039226F" w:rsidRPr="00703CAA" w:rsidRDefault="0039226F" w:rsidP="00E16B1C">
      <w:pPr>
        <w:tabs>
          <w:tab w:val="left" w:pos="425"/>
        </w:tabs>
        <w:ind w:left="425" w:hanging="425"/>
        <w:jc w:val="both"/>
        <w:rPr>
          <w:color w:val="000000" w:themeColor="text1"/>
        </w:rPr>
      </w:pPr>
      <w:r w:rsidRPr="00703CAA">
        <w:rPr>
          <w:b/>
          <w:bCs/>
          <w:color w:val="000000" w:themeColor="text1"/>
        </w:rPr>
        <w:t>b.</w:t>
      </w:r>
      <w:r w:rsidRPr="00703CAA">
        <w:rPr>
          <w:b/>
          <w:bCs/>
          <w:color w:val="000000" w:themeColor="text1"/>
        </w:rPr>
        <w:tab/>
      </w:r>
      <w:r w:rsidRPr="00703CAA">
        <w:rPr>
          <w:color w:val="000000" w:themeColor="text1"/>
        </w:rPr>
        <w:t>David: If you buy fewer clothes but keep them longer, you save money and help the Earth.</w:t>
      </w:r>
    </w:p>
    <w:p w14:paraId="159FBA69" w14:textId="77777777" w:rsidR="0039226F" w:rsidRPr="00703CAA" w:rsidRDefault="0039226F" w:rsidP="00E16B1C">
      <w:pPr>
        <w:tabs>
          <w:tab w:val="left" w:pos="425"/>
        </w:tabs>
        <w:ind w:left="425" w:hanging="425"/>
        <w:jc w:val="both"/>
        <w:rPr>
          <w:color w:val="000000" w:themeColor="text1"/>
        </w:rPr>
      </w:pPr>
      <w:r w:rsidRPr="00703CAA">
        <w:rPr>
          <w:b/>
          <w:bCs/>
          <w:color w:val="000000" w:themeColor="text1"/>
        </w:rPr>
        <w:t>c.</w:t>
      </w:r>
      <w:r w:rsidRPr="00703CAA">
        <w:rPr>
          <w:b/>
          <w:bCs/>
          <w:color w:val="000000" w:themeColor="text1"/>
        </w:rPr>
        <w:tab/>
      </w:r>
      <w:r w:rsidRPr="00703CAA">
        <w:rPr>
          <w:color w:val="000000" w:themeColor="text1"/>
        </w:rPr>
        <w:t>Maria: I buy fast fashion because it is cheap and beautiful.</w:t>
      </w:r>
    </w:p>
    <w:p w14:paraId="2BBF0D76" w14:textId="77777777" w:rsidR="0039226F" w:rsidRPr="00703CAA" w:rsidRDefault="0039226F" w:rsidP="00E16B1C">
      <w:pPr>
        <w:tabs>
          <w:tab w:val="left" w:pos="425"/>
        </w:tabs>
        <w:ind w:left="425" w:hanging="425"/>
        <w:jc w:val="both"/>
        <w:rPr>
          <w:color w:val="000000" w:themeColor="text1"/>
        </w:rPr>
      </w:pPr>
      <w:r w:rsidRPr="00703CAA">
        <w:rPr>
          <w:b/>
          <w:bCs/>
          <w:color w:val="000000" w:themeColor="text1"/>
        </w:rPr>
        <w:t>d.</w:t>
      </w:r>
      <w:r w:rsidRPr="00703CAA">
        <w:rPr>
          <w:b/>
          <w:bCs/>
          <w:color w:val="000000" w:themeColor="text1"/>
        </w:rPr>
        <w:tab/>
      </w:r>
      <w:r w:rsidRPr="00703CAA">
        <w:rPr>
          <w:color w:val="000000" w:themeColor="text1"/>
        </w:rPr>
        <w:t>Maria: You are right, so I will try to buy sustainable clothes when I can, and I will keep my old clothes too.</w:t>
      </w:r>
    </w:p>
    <w:p w14:paraId="5B742E00" w14:textId="77777777" w:rsidR="0039226F" w:rsidRPr="00703CAA" w:rsidRDefault="0039226F" w:rsidP="00E16B1C">
      <w:pPr>
        <w:tabs>
          <w:tab w:val="left" w:pos="425"/>
        </w:tabs>
        <w:ind w:left="425" w:hanging="425"/>
        <w:jc w:val="both"/>
        <w:rPr>
          <w:b/>
          <w:bCs/>
          <w:color w:val="000000" w:themeColor="text1"/>
        </w:rPr>
      </w:pPr>
      <w:r w:rsidRPr="00703CAA">
        <w:rPr>
          <w:b/>
          <w:bCs/>
          <w:color w:val="000000" w:themeColor="text1"/>
        </w:rPr>
        <w:t>e.</w:t>
      </w:r>
      <w:r w:rsidRPr="00703CAA">
        <w:rPr>
          <w:b/>
          <w:bCs/>
          <w:color w:val="000000" w:themeColor="text1"/>
        </w:rPr>
        <w:tab/>
      </w:r>
      <w:r w:rsidRPr="00703CAA">
        <w:rPr>
          <w:color w:val="000000" w:themeColor="text1"/>
        </w:rPr>
        <w:t>Maria: Sustainable clothes are very expensive, and I don't have much money because I am a student.</w:t>
      </w:r>
    </w:p>
    <w:tbl>
      <w:tblPr>
        <w:tblW w:w="0" w:type="auto"/>
        <w:tblLook w:val="04A0" w:firstRow="1" w:lastRow="0" w:firstColumn="1" w:lastColumn="0" w:noHBand="0" w:noVBand="1"/>
      </w:tblPr>
      <w:tblGrid>
        <w:gridCol w:w="2338"/>
        <w:gridCol w:w="2338"/>
        <w:gridCol w:w="2339"/>
        <w:gridCol w:w="2339"/>
      </w:tblGrid>
      <w:tr w:rsidR="0076643E" w:rsidRPr="00703CAA" w14:paraId="2534F92E" w14:textId="77777777">
        <w:tc>
          <w:tcPr>
            <w:tcW w:w="2551" w:type="dxa"/>
            <w:vAlign w:val="center"/>
          </w:tcPr>
          <w:p w14:paraId="13159071"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lang w:val="pt-BR"/>
              </w:rPr>
              <w:t>a-d-c-e-b</w:t>
            </w:r>
          </w:p>
        </w:tc>
        <w:tc>
          <w:tcPr>
            <w:tcW w:w="2551" w:type="dxa"/>
            <w:vAlign w:val="center"/>
          </w:tcPr>
          <w:p w14:paraId="3D52FBBE"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lang w:val="pt-BR"/>
              </w:rPr>
              <w:t>c-a-e-b-d</w:t>
            </w:r>
          </w:p>
        </w:tc>
        <w:tc>
          <w:tcPr>
            <w:tcW w:w="2551" w:type="dxa"/>
            <w:vAlign w:val="center"/>
          </w:tcPr>
          <w:p w14:paraId="339086CF"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lang w:val="pt-BR"/>
              </w:rPr>
              <w:t>b-a-c-e-d</w:t>
            </w:r>
          </w:p>
        </w:tc>
        <w:tc>
          <w:tcPr>
            <w:tcW w:w="2551" w:type="dxa"/>
            <w:vAlign w:val="center"/>
          </w:tcPr>
          <w:p w14:paraId="4A90846C"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lang w:val="pt-BR"/>
              </w:rPr>
              <w:t>d-e-b-a-c</w:t>
            </w:r>
          </w:p>
        </w:tc>
      </w:tr>
    </w:tbl>
    <w:p w14:paraId="7C481A4C" w14:textId="4266CD00" w:rsidR="0039226F" w:rsidRPr="00703CAA" w:rsidRDefault="0039226F" w:rsidP="00E16B1C">
      <w:pPr>
        <w:jc w:val="both"/>
        <w:rPr>
          <w:color w:val="000000" w:themeColor="text1"/>
        </w:rPr>
      </w:pPr>
      <w:r w:rsidRPr="00703CAA">
        <w:rPr>
          <w:b/>
          <w:color w:val="000000" w:themeColor="text1"/>
        </w:rPr>
        <w:t xml:space="preserve">Question 26. </w:t>
      </w:r>
      <w:r w:rsidR="00FF1B90" w:rsidRPr="00703CAA">
        <w:rPr>
          <w:b/>
          <w:color w:val="000000" w:themeColor="text1"/>
          <w:lang w:val="vi-VN"/>
        </w:rPr>
        <w:t>a.</w:t>
      </w:r>
      <w:r w:rsidRPr="00703CAA">
        <w:rPr>
          <w:color w:val="000000" w:themeColor="text1"/>
        </w:rPr>
        <w:t>Maya: From Blue Zones! People there eat good food, and they live to 100 years old. I want to be like them!</w:t>
      </w:r>
    </w:p>
    <w:p w14:paraId="7525C579" w14:textId="0507431E" w:rsidR="0039226F" w:rsidRPr="00703CAA" w:rsidRDefault="0039226F" w:rsidP="00E16B1C">
      <w:pPr>
        <w:pStyle w:val="ListParagraph"/>
        <w:numPr>
          <w:ilvl w:val="0"/>
          <w:numId w:val="4"/>
        </w:numPr>
        <w:tabs>
          <w:tab w:val="left" w:pos="425"/>
        </w:tabs>
        <w:ind w:left="0" w:firstLine="0"/>
        <w:jc w:val="both"/>
        <w:rPr>
          <w:color w:val="000000" w:themeColor="text1"/>
        </w:rPr>
      </w:pPr>
      <w:r w:rsidRPr="00703CAA">
        <w:rPr>
          <w:color w:val="000000" w:themeColor="text1"/>
        </w:rPr>
        <w:t>Maya: Hi John! I eat vegetables every day. I want to live long and healthy.</w:t>
      </w:r>
    </w:p>
    <w:p w14:paraId="4515BA81" w14:textId="5F58DB1E" w:rsidR="0039226F" w:rsidRPr="00703CAA" w:rsidRDefault="0039226F" w:rsidP="00E16B1C">
      <w:pPr>
        <w:pStyle w:val="ListParagraph"/>
        <w:numPr>
          <w:ilvl w:val="0"/>
          <w:numId w:val="4"/>
        </w:numPr>
        <w:tabs>
          <w:tab w:val="left" w:pos="425"/>
        </w:tabs>
        <w:ind w:left="284" w:hanging="284"/>
        <w:jc w:val="both"/>
        <w:rPr>
          <w:b/>
          <w:bCs/>
          <w:color w:val="000000" w:themeColor="text1"/>
        </w:rPr>
      </w:pPr>
      <w:r w:rsidRPr="00703CAA">
        <w:rPr>
          <w:color w:val="000000" w:themeColor="text1"/>
        </w:rPr>
        <w:t>John: Wow! Really? Where did you learn this?</w:t>
      </w:r>
    </w:p>
    <w:tbl>
      <w:tblPr>
        <w:tblW w:w="0" w:type="auto"/>
        <w:tblLook w:val="04A0" w:firstRow="1" w:lastRow="0" w:firstColumn="1" w:lastColumn="0" w:noHBand="0" w:noVBand="1"/>
      </w:tblPr>
      <w:tblGrid>
        <w:gridCol w:w="2338"/>
        <w:gridCol w:w="2338"/>
        <w:gridCol w:w="2339"/>
        <w:gridCol w:w="2339"/>
      </w:tblGrid>
      <w:tr w:rsidR="0076643E" w:rsidRPr="00703CAA" w14:paraId="2EA9622A" w14:textId="77777777">
        <w:tc>
          <w:tcPr>
            <w:tcW w:w="2551" w:type="dxa"/>
            <w:vAlign w:val="center"/>
          </w:tcPr>
          <w:p w14:paraId="6DA0B0F7" w14:textId="77777777" w:rsidR="0076643E" w:rsidRPr="00703CAA" w:rsidRDefault="002C533F" w:rsidP="00E16B1C">
            <w:pPr>
              <w:jc w:val="both"/>
              <w:rPr>
                <w:color w:val="000000" w:themeColor="text1"/>
              </w:rPr>
            </w:pPr>
            <w:r w:rsidRPr="00703CAA">
              <w:rPr>
                <w:b/>
                <w:color w:val="000000" w:themeColor="text1"/>
              </w:rPr>
              <w:t xml:space="preserve"> A. </w:t>
            </w:r>
            <w:r w:rsidRPr="00703CAA">
              <w:rPr>
                <w:color w:val="000000" w:themeColor="text1"/>
              </w:rPr>
              <w:t>a-b-c</w:t>
            </w:r>
          </w:p>
        </w:tc>
        <w:tc>
          <w:tcPr>
            <w:tcW w:w="2551" w:type="dxa"/>
            <w:vAlign w:val="center"/>
          </w:tcPr>
          <w:p w14:paraId="48B1E638" w14:textId="77777777" w:rsidR="0076643E" w:rsidRPr="00703CAA" w:rsidRDefault="002C533F" w:rsidP="00E16B1C">
            <w:pPr>
              <w:jc w:val="both"/>
              <w:rPr>
                <w:color w:val="000000" w:themeColor="text1"/>
              </w:rPr>
            </w:pPr>
            <w:r w:rsidRPr="00703CAA">
              <w:rPr>
                <w:b/>
                <w:color w:val="000000" w:themeColor="text1"/>
              </w:rPr>
              <w:t xml:space="preserve"> B. </w:t>
            </w:r>
            <w:r w:rsidRPr="00703CAA">
              <w:rPr>
                <w:color w:val="000000" w:themeColor="text1"/>
              </w:rPr>
              <w:t>b-c-a</w:t>
            </w:r>
          </w:p>
        </w:tc>
        <w:tc>
          <w:tcPr>
            <w:tcW w:w="2551" w:type="dxa"/>
            <w:vAlign w:val="center"/>
          </w:tcPr>
          <w:p w14:paraId="6BD9E129" w14:textId="77777777" w:rsidR="0076643E" w:rsidRPr="00703CAA" w:rsidRDefault="002C533F" w:rsidP="00E16B1C">
            <w:pPr>
              <w:jc w:val="both"/>
              <w:rPr>
                <w:color w:val="000000" w:themeColor="text1"/>
              </w:rPr>
            </w:pPr>
            <w:r w:rsidRPr="00703CAA">
              <w:rPr>
                <w:b/>
                <w:color w:val="000000" w:themeColor="text1"/>
              </w:rPr>
              <w:t xml:space="preserve"> C. </w:t>
            </w:r>
            <w:r w:rsidRPr="00703CAA">
              <w:rPr>
                <w:color w:val="000000" w:themeColor="text1"/>
              </w:rPr>
              <w:t>c-b-a</w:t>
            </w:r>
          </w:p>
        </w:tc>
        <w:tc>
          <w:tcPr>
            <w:tcW w:w="2551" w:type="dxa"/>
            <w:vAlign w:val="center"/>
          </w:tcPr>
          <w:p w14:paraId="209FD489" w14:textId="77777777" w:rsidR="0076643E" w:rsidRPr="00703CAA" w:rsidRDefault="002C533F" w:rsidP="00E16B1C">
            <w:pPr>
              <w:jc w:val="both"/>
              <w:rPr>
                <w:color w:val="000000" w:themeColor="text1"/>
              </w:rPr>
            </w:pPr>
            <w:r w:rsidRPr="00703CAA">
              <w:rPr>
                <w:b/>
                <w:color w:val="000000" w:themeColor="text1"/>
              </w:rPr>
              <w:t xml:space="preserve"> D. </w:t>
            </w:r>
            <w:r w:rsidRPr="00703CAA">
              <w:rPr>
                <w:color w:val="000000" w:themeColor="text1"/>
              </w:rPr>
              <w:t>b-a-c</w:t>
            </w:r>
          </w:p>
        </w:tc>
      </w:tr>
    </w:tbl>
    <w:p w14:paraId="2811F439" w14:textId="77777777" w:rsidR="001C2F70" w:rsidRPr="00703CAA" w:rsidRDefault="00D66FD4" w:rsidP="00E16B1C">
      <w:pPr>
        <w:tabs>
          <w:tab w:val="left" w:pos="2552"/>
          <w:tab w:val="left" w:pos="5103"/>
          <w:tab w:val="left" w:pos="7655"/>
        </w:tabs>
        <w:rPr>
          <w:color w:val="000000" w:themeColor="text1"/>
        </w:rPr>
      </w:pPr>
      <w:r w:rsidRPr="00703CAA">
        <w:rPr>
          <w:b/>
          <w:color w:val="000000" w:themeColor="text1"/>
        </w:rPr>
        <w:t xml:space="preserve">Question 27. </w:t>
      </w:r>
      <w:r w:rsidR="001C2F70" w:rsidRPr="00703CAA">
        <w:rPr>
          <w:b/>
          <w:bCs/>
          <w:color w:val="000000" w:themeColor="text1"/>
        </w:rPr>
        <w:t>Dear Alex,</w:t>
      </w:r>
    </w:p>
    <w:p w14:paraId="53D2EDB9" w14:textId="77777777" w:rsidR="001C2F70" w:rsidRPr="00703CAA" w:rsidRDefault="001C2F70" w:rsidP="00E16B1C">
      <w:pPr>
        <w:tabs>
          <w:tab w:val="left" w:pos="2552"/>
          <w:tab w:val="left" w:pos="5103"/>
          <w:tab w:val="left" w:pos="7655"/>
        </w:tabs>
        <w:jc w:val="both"/>
        <w:rPr>
          <w:color w:val="000000" w:themeColor="text1"/>
          <w:lang w:val="vi-VN"/>
        </w:rPr>
      </w:pPr>
      <w:r w:rsidRPr="00703CAA">
        <w:rPr>
          <w:b/>
          <w:bCs/>
          <w:color w:val="000000" w:themeColor="text1"/>
        </w:rPr>
        <w:t>a</w:t>
      </w:r>
      <w:r w:rsidRPr="00703CAA">
        <w:rPr>
          <w:b/>
          <w:bCs/>
          <w:color w:val="000000" w:themeColor="text1"/>
          <w:lang w:val="vi-VN"/>
        </w:rPr>
        <w:t>.</w:t>
      </w:r>
      <w:r w:rsidRPr="00703CAA">
        <w:rPr>
          <w:color w:val="000000" w:themeColor="text1"/>
          <w:lang w:val="vi-VN"/>
        </w:rPr>
        <w:t xml:space="preserve"> </w:t>
      </w:r>
      <w:r w:rsidRPr="00703CAA">
        <w:rPr>
          <w:color w:val="000000" w:themeColor="text1"/>
        </w:rPr>
        <w:t>During the festive season, almost every home and shop displays a Christmas tree, but both real and fake trees have environmental impacts.</w:t>
      </w:r>
    </w:p>
    <w:p w14:paraId="5DF6A2D4" w14:textId="77777777" w:rsidR="001C2F70" w:rsidRPr="00703CAA" w:rsidRDefault="001C2F70" w:rsidP="00E16B1C">
      <w:pPr>
        <w:tabs>
          <w:tab w:val="left" w:pos="2552"/>
          <w:tab w:val="left" w:pos="5103"/>
          <w:tab w:val="left" w:pos="7655"/>
        </w:tabs>
        <w:jc w:val="both"/>
        <w:rPr>
          <w:color w:val="000000" w:themeColor="text1"/>
          <w:lang w:val="vi-VN"/>
        </w:rPr>
      </w:pPr>
      <w:r w:rsidRPr="00703CAA">
        <w:rPr>
          <w:b/>
          <w:bCs/>
          <w:color w:val="000000" w:themeColor="text1"/>
        </w:rPr>
        <w:t>b</w:t>
      </w:r>
      <w:r w:rsidRPr="00703CAA">
        <w:rPr>
          <w:b/>
          <w:bCs/>
          <w:color w:val="000000" w:themeColor="text1"/>
          <w:lang w:val="vi-VN"/>
        </w:rPr>
        <w:t>.</w:t>
      </w:r>
      <w:r w:rsidRPr="00703CAA">
        <w:rPr>
          <w:color w:val="000000" w:themeColor="text1"/>
          <w:lang w:val="vi-VN"/>
        </w:rPr>
        <w:t xml:space="preserve"> </w:t>
      </w:r>
      <w:r w:rsidRPr="00703CAA">
        <w:rPr>
          <w:color w:val="000000" w:themeColor="text1"/>
        </w:rPr>
        <w:t xml:space="preserve">I hope this letter finds you well. I wanted to share some thoughts about Christmas trees because I recently read something interesting. </w:t>
      </w:r>
    </w:p>
    <w:p w14:paraId="59D189F0" w14:textId="77777777" w:rsidR="001C2F70" w:rsidRPr="00703CAA" w:rsidRDefault="001C2F70" w:rsidP="00E16B1C">
      <w:pPr>
        <w:tabs>
          <w:tab w:val="left" w:pos="2552"/>
          <w:tab w:val="left" w:pos="5103"/>
          <w:tab w:val="left" w:pos="7655"/>
        </w:tabs>
        <w:jc w:val="both"/>
        <w:rPr>
          <w:color w:val="000000" w:themeColor="text1"/>
          <w:lang w:val="vi-VN"/>
        </w:rPr>
      </w:pPr>
      <w:r w:rsidRPr="00703CAA">
        <w:rPr>
          <w:b/>
          <w:bCs/>
          <w:color w:val="000000" w:themeColor="text1"/>
        </w:rPr>
        <w:t>c</w:t>
      </w:r>
      <w:r w:rsidRPr="00703CAA">
        <w:rPr>
          <w:b/>
          <w:bCs/>
          <w:color w:val="000000" w:themeColor="text1"/>
          <w:lang w:val="vi-VN"/>
        </w:rPr>
        <w:t>.</w:t>
      </w:r>
      <w:r w:rsidRPr="00703CAA">
        <w:rPr>
          <w:color w:val="000000" w:themeColor="text1"/>
          <w:lang w:val="vi-VN"/>
        </w:rPr>
        <w:t xml:space="preserve"> </w:t>
      </w:r>
      <w:r w:rsidRPr="00703CAA">
        <w:rPr>
          <w:color w:val="000000" w:themeColor="text1"/>
        </w:rPr>
        <w:t>Knowing this, I think we should consider more sustainable options for the holidays.</w:t>
      </w:r>
    </w:p>
    <w:p w14:paraId="56A59DBE" w14:textId="77777777" w:rsidR="001C2F70" w:rsidRPr="00703CAA" w:rsidRDefault="001C2F70" w:rsidP="00E16B1C">
      <w:pPr>
        <w:tabs>
          <w:tab w:val="left" w:pos="2552"/>
          <w:tab w:val="left" w:pos="5103"/>
          <w:tab w:val="left" w:pos="7655"/>
        </w:tabs>
        <w:jc w:val="both"/>
        <w:rPr>
          <w:color w:val="000000" w:themeColor="text1"/>
          <w:lang w:val="vi-VN"/>
        </w:rPr>
      </w:pPr>
      <w:r w:rsidRPr="00703CAA">
        <w:rPr>
          <w:b/>
          <w:bCs/>
          <w:color w:val="000000" w:themeColor="text1"/>
        </w:rPr>
        <w:lastRenderedPageBreak/>
        <w:t>d</w:t>
      </w:r>
      <w:r w:rsidRPr="00703CAA">
        <w:rPr>
          <w:b/>
          <w:bCs/>
          <w:color w:val="000000" w:themeColor="text1"/>
          <w:lang w:val="vi-VN"/>
        </w:rPr>
        <w:t>.</w:t>
      </w:r>
      <w:r w:rsidRPr="00703CAA">
        <w:rPr>
          <w:color w:val="000000" w:themeColor="text1"/>
          <w:lang w:val="vi-VN"/>
        </w:rPr>
        <w:t xml:space="preserve"> </w:t>
      </w:r>
      <w:r w:rsidRPr="00703CAA">
        <w:rPr>
          <w:color w:val="000000" w:themeColor="text1"/>
        </w:rPr>
        <w:t xml:space="preserve">Real trees release harmful gases like methane and carbon dioxide when they decompose in landfills, while fake trees can be reused for many years, yet their production releases pollutants into the air and they take hundreds of years to decompose. </w:t>
      </w:r>
    </w:p>
    <w:p w14:paraId="2AA16EE5" w14:textId="77777777" w:rsidR="001C2F70" w:rsidRPr="00703CAA" w:rsidRDefault="001C2F70" w:rsidP="00E16B1C">
      <w:pPr>
        <w:tabs>
          <w:tab w:val="left" w:pos="2552"/>
          <w:tab w:val="left" w:pos="5103"/>
          <w:tab w:val="left" w:pos="7655"/>
        </w:tabs>
        <w:jc w:val="both"/>
        <w:rPr>
          <w:color w:val="000000" w:themeColor="text1"/>
        </w:rPr>
      </w:pPr>
      <w:r w:rsidRPr="00703CAA">
        <w:rPr>
          <w:b/>
          <w:bCs/>
          <w:color w:val="000000" w:themeColor="text1"/>
        </w:rPr>
        <w:t>e</w:t>
      </w:r>
      <w:r w:rsidRPr="00703CAA">
        <w:rPr>
          <w:b/>
          <w:bCs/>
          <w:color w:val="000000" w:themeColor="text1"/>
          <w:lang w:val="vi-VN"/>
        </w:rPr>
        <w:t>.</w:t>
      </w:r>
      <w:r w:rsidRPr="00703CAA">
        <w:rPr>
          <w:color w:val="000000" w:themeColor="text1"/>
          <w:lang w:val="vi-VN"/>
        </w:rPr>
        <w:t xml:space="preserve"> </w:t>
      </w:r>
      <w:r w:rsidRPr="00703CAA">
        <w:rPr>
          <w:color w:val="000000" w:themeColor="text1"/>
        </w:rPr>
        <w:t>What kind of Christmas tree do you use? Let me know your thoughts!</w:t>
      </w:r>
    </w:p>
    <w:p w14:paraId="0E281E1D" w14:textId="77777777" w:rsidR="001C2F70" w:rsidRPr="00703CAA" w:rsidRDefault="001C2F70" w:rsidP="00E16B1C">
      <w:pPr>
        <w:tabs>
          <w:tab w:val="left" w:pos="2552"/>
          <w:tab w:val="left" w:pos="5103"/>
          <w:tab w:val="left" w:pos="7655"/>
        </w:tabs>
        <w:rPr>
          <w:color w:val="000000" w:themeColor="text1"/>
          <w:lang w:val="vi-VN"/>
        </w:rPr>
      </w:pPr>
      <w:r w:rsidRPr="00703CAA">
        <w:rPr>
          <w:color w:val="000000" w:themeColor="text1"/>
          <w:lang w:val="pt-BR"/>
        </w:rPr>
        <w:t>Best wishes,</w:t>
      </w:r>
    </w:p>
    <w:p w14:paraId="3417E69F" w14:textId="77777777" w:rsidR="001C2F70" w:rsidRPr="00703CAA" w:rsidRDefault="001C2F70" w:rsidP="00E16B1C">
      <w:pPr>
        <w:tabs>
          <w:tab w:val="left" w:pos="2552"/>
          <w:tab w:val="left" w:pos="5103"/>
          <w:tab w:val="left" w:pos="7655"/>
        </w:tabs>
        <w:rPr>
          <w:color w:val="000000" w:themeColor="text1"/>
          <w:lang w:val="vi-VN"/>
        </w:rPr>
      </w:pPr>
      <w:r w:rsidRPr="00703CAA">
        <w:rPr>
          <w:color w:val="000000" w:themeColor="text1"/>
          <w:lang w:val="pt-BR"/>
        </w:rPr>
        <w:t>Emma</w:t>
      </w:r>
    </w:p>
    <w:p w14:paraId="13F7426C" w14:textId="7FE4B2F6" w:rsidR="001C2F70" w:rsidRPr="00703CAA" w:rsidRDefault="001C2F70" w:rsidP="00E16B1C">
      <w:pPr>
        <w:tabs>
          <w:tab w:val="left" w:pos="2552"/>
          <w:tab w:val="left" w:pos="5103"/>
          <w:tab w:val="left" w:pos="7655"/>
        </w:tabs>
        <w:rPr>
          <w:color w:val="000000" w:themeColor="text1"/>
          <w:lang w:val="vi-VN"/>
        </w:rPr>
      </w:pPr>
      <w:r w:rsidRPr="00703CAA">
        <w:rPr>
          <w:b/>
          <w:color w:val="000000" w:themeColor="text1"/>
          <w:lang w:val="vi-VN"/>
        </w:rPr>
        <w:t>A.</w:t>
      </w:r>
      <w:r w:rsidRPr="00703CAA">
        <w:rPr>
          <w:color w:val="000000" w:themeColor="text1"/>
          <w:lang w:val="vi-VN"/>
        </w:rPr>
        <w:t xml:space="preserve"> d – c – a – b – e</w:t>
      </w:r>
      <w:r w:rsidRPr="00703CAA">
        <w:rPr>
          <w:color w:val="000000" w:themeColor="text1"/>
          <w:lang w:val="vi-VN"/>
        </w:rPr>
        <w:tab/>
      </w:r>
      <w:r w:rsidRPr="00703CAA">
        <w:rPr>
          <w:b/>
          <w:color w:val="000000" w:themeColor="text1"/>
          <w:lang w:val="vi-VN"/>
        </w:rPr>
        <w:t>B.</w:t>
      </w:r>
      <w:r w:rsidRPr="00703CAA">
        <w:rPr>
          <w:color w:val="000000" w:themeColor="text1"/>
          <w:lang w:val="vi-VN"/>
        </w:rPr>
        <w:t xml:space="preserve"> b – a – d – c – e</w:t>
      </w:r>
      <w:r w:rsidRPr="00703CAA">
        <w:rPr>
          <w:color w:val="000000" w:themeColor="text1"/>
          <w:lang w:val="vi-VN"/>
        </w:rPr>
        <w:tab/>
      </w:r>
      <w:r w:rsidRPr="00703CAA">
        <w:rPr>
          <w:b/>
          <w:color w:val="000000" w:themeColor="text1"/>
          <w:lang w:val="vi-VN"/>
        </w:rPr>
        <w:t xml:space="preserve">C. </w:t>
      </w:r>
      <w:r w:rsidRPr="00703CAA">
        <w:rPr>
          <w:color w:val="000000" w:themeColor="text1"/>
          <w:lang w:val="vi-VN"/>
        </w:rPr>
        <w:t>d – e – c – a – b</w:t>
      </w:r>
      <w:r w:rsidRPr="00703CAA">
        <w:rPr>
          <w:color w:val="000000" w:themeColor="text1"/>
          <w:lang w:val="vi-VN"/>
        </w:rPr>
        <w:tab/>
      </w:r>
      <w:r w:rsidRPr="00703CAA">
        <w:rPr>
          <w:b/>
          <w:color w:val="000000" w:themeColor="text1"/>
          <w:lang w:val="vi-VN"/>
        </w:rPr>
        <w:t>D.</w:t>
      </w:r>
      <w:r w:rsidRPr="00703CAA">
        <w:rPr>
          <w:color w:val="000000" w:themeColor="text1"/>
          <w:lang w:val="vi-VN"/>
        </w:rPr>
        <w:t xml:space="preserve"> d – c – e – a – b </w:t>
      </w:r>
    </w:p>
    <w:p w14:paraId="2A61A925" w14:textId="1C1F9DB3" w:rsidR="00267142" w:rsidRPr="00703CAA" w:rsidRDefault="00267142" w:rsidP="00E16B1C">
      <w:pPr>
        <w:tabs>
          <w:tab w:val="left" w:pos="284"/>
        </w:tabs>
        <w:ind w:left="142" w:right="270" w:hanging="142"/>
        <w:jc w:val="both"/>
        <w:rPr>
          <w:b/>
          <w:bCs/>
          <w:i/>
          <w:iCs/>
          <w:color w:val="000000" w:themeColor="text1"/>
          <w:lang w:val="vi-VN"/>
        </w:rPr>
      </w:pPr>
      <w:r w:rsidRPr="00703CAA">
        <w:rPr>
          <w:b/>
          <w:bCs/>
          <w:i/>
          <w:iCs/>
          <w:color w:val="000000" w:themeColor="text1"/>
          <w:lang w:val="en-GB"/>
        </w:rPr>
        <w:t>Read the following passage and mark the letter A, B, C, or D on your answer sheet to indicate the correct answer to each of the questions</w:t>
      </w:r>
      <w:r w:rsidR="00B87051" w:rsidRPr="00703CAA">
        <w:rPr>
          <w:b/>
          <w:bCs/>
          <w:i/>
          <w:iCs/>
          <w:color w:val="000000" w:themeColor="text1"/>
          <w:lang w:val="vi-VN"/>
        </w:rPr>
        <w:t xml:space="preserve"> from 28 to 35.</w:t>
      </w:r>
    </w:p>
    <w:p w14:paraId="7FA2B4D9" w14:textId="4AD7FE41" w:rsidR="00267142" w:rsidRPr="00703CAA" w:rsidRDefault="00627837" w:rsidP="00E16B1C">
      <w:pPr>
        <w:jc w:val="both"/>
        <w:rPr>
          <w:color w:val="000000" w:themeColor="text1"/>
        </w:rPr>
      </w:pPr>
      <w:r w:rsidRPr="00703CAA">
        <w:rPr>
          <w:color w:val="000000" w:themeColor="text1"/>
          <w:lang w:val="vi-VN"/>
        </w:rPr>
        <w:t xml:space="preserve">     </w:t>
      </w:r>
      <w:r w:rsidR="00267142" w:rsidRPr="00703CAA">
        <w:rPr>
          <w:color w:val="000000" w:themeColor="text1"/>
        </w:rPr>
        <w:t xml:space="preserve">The process of firing clay involves two stages: dehydration and vitrification. After the clay is molded into the desired shape, the excess water molecules—called chemical water—seep to the surface. They </w:t>
      </w:r>
    </w:p>
    <w:p w14:paraId="2000E2D1" w14:textId="77777777" w:rsidR="00267142" w:rsidRPr="00703CAA" w:rsidRDefault="00267142" w:rsidP="00E16B1C">
      <w:pPr>
        <w:jc w:val="both"/>
        <w:rPr>
          <w:color w:val="000000" w:themeColor="text1"/>
        </w:rPr>
      </w:pPr>
      <w:r w:rsidRPr="00703CAA">
        <w:rPr>
          <w:color w:val="000000" w:themeColor="text1"/>
        </w:rPr>
        <w:t>are propelled by capillary action, the process by which water rises through narrow passages in soil or clay. Once it reaches the surface, the moisture evaporates as the clay is heated.</w:t>
      </w:r>
    </w:p>
    <w:p w14:paraId="5D0A3AAD" w14:textId="242504FE" w:rsidR="0076643E" w:rsidRPr="00703CAA" w:rsidRDefault="00627837" w:rsidP="00E16B1C">
      <w:pPr>
        <w:jc w:val="both"/>
        <w:rPr>
          <w:color w:val="000000" w:themeColor="text1"/>
        </w:rPr>
      </w:pPr>
      <w:r w:rsidRPr="00703CAA">
        <w:rPr>
          <w:color w:val="000000" w:themeColor="text1"/>
          <w:lang w:val="vi-VN"/>
        </w:rPr>
        <w:t xml:space="preserve">     </w:t>
      </w:r>
      <w:r w:rsidRPr="00703CAA">
        <w:rPr>
          <w:color w:val="000000" w:themeColor="text1"/>
        </w:rPr>
        <w:t xml:space="preserve">The chemical dynamics of this process are as follows. Clay’s chemical composition is two molecules </w:t>
      </w:r>
    </w:p>
    <w:p w14:paraId="6C79D503" w14:textId="77777777" w:rsidR="00267142" w:rsidRPr="00703CAA" w:rsidRDefault="00267142" w:rsidP="00E16B1C">
      <w:pPr>
        <w:jc w:val="both"/>
        <w:rPr>
          <w:color w:val="000000" w:themeColor="text1"/>
        </w:rPr>
      </w:pPr>
      <w:r w:rsidRPr="00703CAA">
        <w:rPr>
          <w:color w:val="000000" w:themeColor="text1"/>
        </w:rPr>
        <w:t>of water to two molecules of silica (silicon dioxide) and one molecule of alumina (aluminum oxide). During the dehydration stage, the molecules of water evaporate, accounting for about 14% of the clay mixture. The temperature must reach 350 degrees Celsius for evaporation to begin. Dehydration is complete when the temperature reaches about 500 degrees Celsius.</w:t>
      </w:r>
    </w:p>
    <w:p w14:paraId="18EDCFF3" w14:textId="2DE0CCFE" w:rsidR="0076643E" w:rsidRPr="00703CAA" w:rsidRDefault="00627837" w:rsidP="00E16B1C">
      <w:pPr>
        <w:jc w:val="both"/>
        <w:rPr>
          <w:color w:val="000000" w:themeColor="text1"/>
        </w:rPr>
      </w:pPr>
      <w:r w:rsidRPr="00703CAA">
        <w:rPr>
          <w:b/>
          <w:bCs/>
          <w:color w:val="000000" w:themeColor="text1"/>
          <w:lang w:val="vi-VN"/>
        </w:rPr>
        <w:t xml:space="preserve">     </w:t>
      </w:r>
      <w:r w:rsidRPr="00703CAA">
        <w:rPr>
          <w:b/>
          <w:bCs/>
          <w:color w:val="000000" w:themeColor="text1"/>
          <w:u w:val="single"/>
        </w:rPr>
        <w:t>Beyond 500 degrees Celsius, the molecules of silica and alumina begin to bond tightly</w:t>
      </w:r>
      <w:r w:rsidRPr="00703CAA">
        <w:rPr>
          <w:color w:val="000000" w:themeColor="text1"/>
        </w:rPr>
        <w:t xml:space="preserve">. They partially fill the spaces left by the escaped water. This bonding gives the clay object its strength and hardness. At this stage, the clay can no longer absorb water and can never return to its soft, </w:t>
      </w:r>
      <w:r w:rsidRPr="00703CAA">
        <w:rPr>
          <w:b/>
          <w:bCs/>
          <w:color w:val="000000" w:themeColor="text1"/>
        </w:rPr>
        <w:t xml:space="preserve">malleable </w:t>
      </w:r>
      <w:r w:rsidRPr="00703CAA">
        <w:rPr>
          <w:color w:val="000000" w:themeColor="text1"/>
        </w:rPr>
        <w:t>state.</w:t>
      </w:r>
    </w:p>
    <w:p w14:paraId="764F5A7E" w14:textId="713961E7" w:rsidR="0076643E" w:rsidRPr="00703CAA" w:rsidRDefault="00627837" w:rsidP="00E16B1C">
      <w:pPr>
        <w:jc w:val="both"/>
        <w:rPr>
          <w:color w:val="000000" w:themeColor="text1"/>
        </w:rPr>
      </w:pPr>
      <w:r w:rsidRPr="00703CAA">
        <w:rPr>
          <w:color w:val="000000" w:themeColor="text1"/>
          <w:lang w:val="vi-VN"/>
        </w:rPr>
        <w:t xml:space="preserve">     </w:t>
      </w:r>
      <w:r w:rsidRPr="00703CAA">
        <w:rPr>
          <w:color w:val="000000" w:themeColor="text1"/>
        </w:rPr>
        <w:t>Next is the vitrification stage, during which the surface acquires a glass-like smoothness. As the temperature rises above 500 degrees Celsius, the clay’s impurities, such as iron oxide, melt away. Those impurities combine to form a glassy substance that flows around the alumina molecules and glues them together, forming a hard bond. A further increase in temperature causes an alumina silicate to grow and interweave with the glassy substance. This interweaving creates a very rigid and crystalline structure in the clay object. That chemical structure is what gives stoneware and porcelain its characteristic ring when struck.</w:t>
      </w:r>
    </w:p>
    <w:p w14:paraId="5D4F7CF9" w14:textId="35572EF8" w:rsidR="0076643E" w:rsidRPr="00703CAA" w:rsidRDefault="00627837" w:rsidP="00E16B1C">
      <w:pPr>
        <w:jc w:val="both"/>
        <w:rPr>
          <w:color w:val="000000" w:themeColor="text1"/>
        </w:rPr>
      </w:pPr>
      <w:r w:rsidRPr="00703CAA">
        <w:rPr>
          <w:color w:val="000000" w:themeColor="text1"/>
          <w:lang w:val="vi-VN"/>
        </w:rPr>
        <w:t xml:space="preserve">     </w:t>
      </w:r>
      <w:r w:rsidRPr="00703CAA">
        <w:rPr>
          <w:color w:val="000000" w:themeColor="text1"/>
        </w:rPr>
        <w:t>Because of finished clay’s chemical bonds, the clay is unable to expand. So</w:t>
      </w:r>
      <w:r w:rsidR="00FB70F6">
        <w:rPr>
          <w:color w:val="000000" w:themeColor="text1"/>
          <w:lang w:val="vi-VN"/>
        </w:rPr>
        <w:t>,</w:t>
      </w:r>
      <w:r w:rsidRPr="00703CAA">
        <w:rPr>
          <w:color w:val="000000" w:themeColor="text1"/>
        </w:rPr>
        <w:t xml:space="preserve"> if a clay pot is heated over an open fire, the section over the flame will heat faster than other areas, causing uneven expansion. The resulting internal stresses may make the pot shatter. Potters in Africa avoid this problem by firing at lower temperatures to avoid the combining of the silica and alumina. This lower-heat firing allows African pottery to withstand uneven heating over an open flame. </w:t>
      </w:r>
      <w:r w:rsidRPr="00703CAA">
        <w:rPr>
          <w:b/>
          <w:bCs/>
          <w:color w:val="000000" w:themeColor="text1"/>
        </w:rPr>
        <w:t xml:space="preserve">It </w:t>
      </w:r>
      <w:r w:rsidRPr="00703CAA">
        <w:rPr>
          <w:color w:val="000000" w:themeColor="text1"/>
        </w:rPr>
        <w:t>also makes the pottery more porous; heat can gradually escape through the pot,</w:t>
      </w:r>
      <w:r w:rsidR="00FB70F6">
        <w:rPr>
          <w:color w:val="000000" w:themeColor="text1"/>
          <w:lang w:val="vi-VN"/>
        </w:rPr>
        <w:t xml:space="preserve"> </w:t>
      </w:r>
      <w:r w:rsidRPr="00703CAA">
        <w:rPr>
          <w:color w:val="000000" w:themeColor="text1"/>
        </w:rPr>
        <w:t>permitting the contents to cool.</w:t>
      </w:r>
    </w:p>
    <w:p w14:paraId="4D7A3732" w14:textId="48BF52F7" w:rsidR="0076643E" w:rsidRPr="00703CAA" w:rsidRDefault="00627837" w:rsidP="00E16B1C">
      <w:pPr>
        <w:jc w:val="both"/>
        <w:rPr>
          <w:color w:val="000000" w:themeColor="text1"/>
        </w:rPr>
      </w:pPr>
      <w:r w:rsidRPr="00703CAA">
        <w:rPr>
          <w:color w:val="000000" w:themeColor="text1"/>
          <w:lang w:val="vi-VN"/>
        </w:rPr>
        <w:t xml:space="preserve">     </w:t>
      </w:r>
      <w:r w:rsidRPr="00703CAA">
        <w:rPr>
          <w:color w:val="000000" w:themeColor="text1"/>
        </w:rPr>
        <w:t xml:space="preserve">Chemical analysis is used by archaeologists to </w:t>
      </w:r>
      <w:r w:rsidRPr="00703CAA">
        <w:rPr>
          <w:b/>
          <w:bCs/>
          <w:color w:val="000000" w:themeColor="text1"/>
        </w:rPr>
        <w:t>pinpoint</w:t>
      </w:r>
      <w:r w:rsidRPr="00703CAA">
        <w:rPr>
          <w:color w:val="000000" w:themeColor="text1"/>
        </w:rPr>
        <w:t xml:space="preserve"> the source and age of a pottery artifact. The advantage of chemical analysis over cutting away sections is that results can be obtained from very small samples without damaging the piece. One common technique of chemical testing is to dissolve a sample into acid. This process emits atoms that can be analyzed with a spectrograph, which identifies the elements contained in the pottery.</w:t>
      </w:r>
    </w:p>
    <w:p w14:paraId="0EE0413D" w14:textId="6CB1A553" w:rsidR="00267142" w:rsidRPr="00703CAA" w:rsidRDefault="00267142" w:rsidP="00E16B1C">
      <w:pPr>
        <w:jc w:val="right"/>
        <w:rPr>
          <w:rFonts w:eastAsia="Tahoma"/>
          <w:i/>
          <w:iCs/>
          <w:color w:val="000000" w:themeColor="text1"/>
        </w:rPr>
      </w:pPr>
      <w:r w:rsidRPr="00703CAA">
        <w:rPr>
          <w:i/>
          <w:iCs/>
          <w:color w:val="000000" w:themeColor="text1"/>
        </w:rPr>
        <w:t>(Adapted from: Toefl Reading iBT)</w:t>
      </w:r>
    </w:p>
    <w:p w14:paraId="621842B1" w14:textId="151133D2" w:rsidR="00267142" w:rsidRPr="00703CAA" w:rsidRDefault="00267142" w:rsidP="00E16B1C">
      <w:pPr>
        <w:jc w:val="both"/>
        <w:rPr>
          <w:color w:val="000000" w:themeColor="text1"/>
        </w:rPr>
      </w:pPr>
      <w:r w:rsidRPr="00703CAA">
        <w:rPr>
          <w:b/>
          <w:color w:val="000000" w:themeColor="text1"/>
        </w:rPr>
        <w:t xml:space="preserve">Question </w:t>
      </w:r>
      <w:r w:rsidR="00572948" w:rsidRPr="00703CAA">
        <w:rPr>
          <w:b/>
          <w:color w:val="000000" w:themeColor="text1"/>
          <w:lang w:val="vi-VN"/>
        </w:rPr>
        <w:t>28</w:t>
      </w:r>
      <w:r w:rsidRPr="00703CAA">
        <w:rPr>
          <w:b/>
          <w:color w:val="000000" w:themeColor="text1"/>
        </w:rPr>
        <w:t xml:space="preserve">. </w:t>
      </w:r>
      <w:r w:rsidRPr="00703CAA">
        <w:rPr>
          <w:color w:val="000000" w:themeColor="text1"/>
        </w:rPr>
        <w:t xml:space="preserve">The word </w:t>
      </w:r>
      <w:r w:rsidRPr="00703CAA">
        <w:rPr>
          <w:b/>
          <w:bCs/>
          <w:color w:val="000000" w:themeColor="text1"/>
        </w:rPr>
        <w:t>"malleable"</w:t>
      </w:r>
      <w:r w:rsidRPr="00703CAA">
        <w:rPr>
          <w:color w:val="000000" w:themeColor="text1"/>
        </w:rPr>
        <w:t xml:space="preserve"> in</w:t>
      </w:r>
      <w:bookmarkStart w:id="1" w:name="_GoBack"/>
      <w:bookmarkEnd w:id="1"/>
      <w:r w:rsidRPr="00703CAA">
        <w:rPr>
          <w:color w:val="000000" w:themeColor="text1"/>
        </w:rPr>
        <w:t xml:space="preserve"> paragraph 3 is CLOSEST in meaning to</w:t>
      </w:r>
      <w:r w:rsidRPr="00703CAA">
        <w:rPr>
          <w:color w:val="000000" w:themeColor="text1"/>
          <w:lang w:val="vi-VN"/>
        </w:rPr>
        <w:t>_______.</w:t>
      </w:r>
    </w:p>
    <w:tbl>
      <w:tblPr>
        <w:tblW w:w="0" w:type="auto"/>
        <w:tblLook w:val="04A0" w:firstRow="1" w:lastRow="0" w:firstColumn="1" w:lastColumn="0" w:noHBand="0" w:noVBand="1"/>
      </w:tblPr>
      <w:tblGrid>
        <w:gridCol w:w="2298"/>
        <w:gridCol w:w="2321"/>
        <w:gridCol w:w="2357"/>
        <w:gridCol w:w="2378"/>
      </w:tblGrid>
      <w:tr w:rsidR="001C2F70" w:rsidRPr="00703CAA" w14:paraId="6202527B" w14:textId="77777777">
        <w:tc>
          <w:tcPr>
            <w:tcW w:w="2551" w:type="dxa"/>
            <w:vAlign w:val="center"/>
          </w:tcPr>
          <w:p w14:paraId="57C35DE3" w14:textId="77777777" w:rsidR="0076643E" w:rsidRPr="00703CAA" w:rsidRDefault="002C533F" w:rsidP="00E16B1C">
            <w:pPr>
              <w:jc w:val="both"/>
              <w:rPr>
                <w:color w:val="000000" w:themeColor="text1"/>
              </w:rPr>
            </w:pPr>
            <w:r w:rsidRPr="00703CAA">
              <w:rPr>
                <w:b/>
                <w:color w:val="000000" w:themeColor="text1"/>
              </w:rPr>
              <w:t xml:space="preserve"> A. </w:t>
            </w:r>
            <w:r w:rsidRPr="00703CAA">
              <w:rPr>
                <w:color w:val="000000" w:themeColor="text1"/>
              </w:rPr>
              <w:t>fluid</w:t>
            </w:r>
          </w:p>
        </w:tc>
        <w:tc>
          <w:tcPr>
            <w:tcW w:w="2551" w:type="dxa"/>
            <w:vAlign w:val="center"/>
          </w:tcPr>
          <w:p w14:paraId="7CF5A248" w14:textId="77777777" w:rsidR="0076643E" w:rsidRPr="00703CAA" w:rsidRDefault="002C533F" w:rsidP="00E16B1C">
            <w:pPr>
              <w:jc w:val="both"/>
              <w:rPr>
                <w:color w:val="000000" w:themeColor="text1"/>
              </w:rPr>
            </w:pPr>
            <w:r w:rsidRPr="00703CAA">
              <w:rPr>
                <w:b/>
                <w:color w:val="000000" w:themeColor="text1"/>
              </w:rPr>
              <w:t xml:space="preserve"> B. </w:t>
            </w:r>
            <w:r w:rsidRPr="00703CAA">
              <w:rPr>
                <w:color w:val="000000" w:themeColor="text1"/>
              </w:rPr>
              <w:t>fragile</w:t>
            </w:r>
          </w:p>
        </w:tc>
        <w:tc>
          <w:tcPr>
            <w:tcW w:w="2551" w:type="dxa"/>
            <w:vAlign w:val="center"/>
          </w:tcPr>
          <w:p w14:paraId="765F95AB" w14:textId="77777777" w:rsidR="0076643E" w:rsidRPr="00703CAA" w:rsidRDefault="002C533F" w:rsidP="00E16B1C">
            <w:pPr>
              <w:jc w:val="both"/>
              <w:rPr>
                <w:color w:val="000000" w:themeColor="text1"/>
              </w:rPr>
            </w:pPr>
            <w:r w:rsidRPr="00703CAA">
              <w:rPr>
                <w:b/>
                <w:color w:val="000000" w:themeColor="text1"/>
              </w:rPr>
              <w:t xml:space="preserve"> C. </w:t>
            </w:r>
            <w:r w:rsidRPr="00703CAA">
              <w:rPr>
                <w:color w:val="000000" w:themeColor="text1"/>
              </w:rPr>
              <w:t>moldable</w:t>
            </w:r>
          </w:p>
        </w:tc>
        <w:tc>
          <w:tcPr>
            <w:tcW w:w="2551" w:type="dxa"/>
            <w:vAlign w:val="center"/>
          </w:tcPr>
          <w:p w14:paraId="4BFDC884" w14:textId="77777777" w:rsidR="0076643E" w:rsidRPr="00703CAA" w:rsidRDefault="002C533F" w:rsidP="00E16B1C">
            <w:pPr>
              <w:jc w:val="both"/>
              <w:rPr>
                <w:color w:val="000000" w:themeColor="text1"/>
                <w:lang w:val="vi-VN"/>
              </w:rPr>
            </w:pPr>
            <w:r w:rsidRPr="00703CAA">
              <w:rPr>
                <w:b/>
                <w:color w:val="000000" w:themeColor="text1"/>
              </w:rPr>
              <w:t xml:space="preserve"> D. </w:t>
            </w:r>
            <w:r w:rsidRPr="00703CAA">
              <w:rPr>
                <w:color w:val="000000" w:themeColor="text1"/>
              </w:rPr>
              <w:t>evaporated</w:t>
            </w:r>
          </w:p>
        </w:tc>
      </w:tr>
    </w:tbl>
    <w:p w14:paraId="70E37D7E" w14:textId="77777777" w:rsidR="00572948" w:rsidRPr="00703CAA" w:rsidRDefault="00572948" w:rsidP="00E16B1C">
      <w:pPr>
        <w:jc w:val="both"/>
        <w:rPr>
          <w:color w:val="000000" w:themeColor="text1"/>
        </w:rPr>
      </w:pPr>
      <w:r w:rsidRPr="00703CAA">
        <w:rPr>
          <w:b/>
          <w:color w:val="000000" w:themeColor="text1"/>
        </w:rPr>
        <w:t xml:space="preserve">Question 29. </w:t>
      </w:r>
      <w:r w:rsidRPr="00703CAA">
        <w:rPr>
          <w:color w:val="000000" w:themeColor="text1"/>
        </w:rPr>
        <w:t xml:space="preserve">The word </w:t>
      </w:r>
      <w:r w:rsidRPr="00703CAA">
        <w:rPr>
          <w:b/>
          <w:bCs/>
          <w:color w:val="000000" w:themeColor="text1"/>
        </w:rPr>
        <w:t>"it"</w:t>
      </w:r>
      <w:r w:rsidRPr="00703CAA">
        <w:rPr>
          <w:color w:val="000000" w:themeColor="text1"/>
        </w:rPr>
        <w:t xml:space="preserve"> in paragraph 5 refers to</w:t>
      </w:r>
      <w:r w:rsidRPr="00703CAA">
        <w:rPr>
          <w:color w:val="000000" w:themeColor="text1"/>
          <w:lang w:val="vi-VN"/>
        </w:rPr>
        <w:t>_______.</w:t>
      </w:r>
    </w:p>
    <w:tbl>
      <w:tblPr>
        <w:tblW w:w="0" w:type="auto"/>
        <w:tblLook w:val="04A0" w:firstRow="1" w:lastRow="0" w:firstColumn="1" w:lastColumn="0" w:noHBand="0" w:noVBand="1"/>
      </w:tblPr>
      <w:tblGrid>
        <w:gridCol w:w="4678"/>
        <w:gridCol w:w="4676"/>
      </w:tblGrid>
      <w:tr w:rsidR="00572948" w:rsidRPr="00703CAA" w14:paraId="5FABA78E" w14:textId="77777777" w:rsidTr="00D605F0">
        <w:tc>
          <w:tcPr>
            <w:tcW w:w="5102" w:type="dxa"/>
            <w:vAlign w:val="center"/>
          </w:tcPr>
          <w:p w14:paraId="62523B8A" w14:textId="77777777" w:rsidR="00572948" w:rsidRPr="00703CAA" w:rsidRDefault="00572948" w:rsidP="00E16B1C">
            <w:pPr>
              <w:jc w:val="both"/>
              <w:rPr>
                <w:color w:val="000000" w:themeColor="text1"/>
              </w:rPr>
            </w:pPr>
            <w:r w:rsidRPr="00703CAA">
              <w:rPr>
                <w:b/>
                <w:color w:val="000000" w:themeColor="text1"/>
              </w:rPr>
              <w:t xml:space="preserve"> A. </w:t>
            </w:r>
            <w:r w:rsidRPr="00703CAA">
              <w:rPr>
                <w:color w:val="000000" w:themeColor="text1"/>
              </w:rPr>
              <w:t>uneven heating</w:t>
            </w:r>
          </w:p>
        </w:tc>
        <w:tc>
          <w:tcPr>
            <w:tcW w:w="5102" w:type="dxa"/>
            <w:vAlign w:val="center"/>
          </w:tcPr>
          <w:p w14:paraId="07C30536" w14:textId="77777777" w:rsidR="00572948" w:rsidRPr="00703CAA" w:rsidRDefault="00572948" w:rsidP="00E16B1C">
            <w:pPr>
              <w:jc w:val="both"/>
              <w:rPr>
                <w:color w:val="000000" w:themeColor="text1"/>
              </w:rPr>
            </w:pPr>
            <w:r w:rsidRPr="00703CAA">
              <w:rPr>
                <w:b/>
                <w:color w:val="000000" w:themeColor="text1"/>
              </w:rPr>
              <w:t xml:space="preserve"> B. </w:t>
            </w:r>
            <w:r w:rsidRPr="00703CAA">
              <w:rPr>
                <w:color w:val="000000" w:themeColor="text1"/>
              </w:rPr>
              <w:t>an open flame</w:t>
            </w:r>
          </w:p>
        </w:tc>
      </w:tr>
      <w:tr w:rsidR="00572948" w:rsidRPr="00703CAA" w14:paraId="06DDF719" w14:textId="77777777" w:rsidTr="00D605F0">
        <w:tc>
          <w:tcPr>
            <w:tcW w:w="5102" w:type="dxa"/>
            <w:vAlign w:val="center"/>
          </w:tcPr>
          <w:p w14:paraId="5747E29A" w14:textId="77777777" w:rsidR="00572948" w:rsidRPr="00703CAA" w:rsidRDefault="00572948" w:rsidP="00E16B1C">
            <w:pPr>
              <w:jc w:val="both"/>
              <w:rPr>
                <w:color w:val="000000" w:themeColor="text1"/>
              </w:rPr>
            </w:pPr>
            <w:r w:rsidRPr="00703CAA">
              <w:rPr>
                <w:b/>
                <w:color w:val="000000" w:themeColor="text1"/>
              </w:rPr>
              <w:t xml:space="preserve"> C. </w:t>
            </w:r>
            <w:r w:rsidRPr="00703CAA">
              <w:rPr>
                <w:color w:val="000000" w:themeColor="text1"/>
              </w:rPr>
              <w:t>African pottery</w:t>
            </w:r>
          </w:p>
        </w:tc>
        <w:tc>
          <w:tcPr>
            <w:tcW w:w="5102" w:type="dxa"/>
            <w:vAlign w:val="center"/>
          </w:tcPr>
          <w:p w14:paraId="7BCD1CFC" w14:textId="77777777" w:rsidR="00572948" w:rsidRPr="00703CAA" w:rsidRDefault="00572948" w:rsidP="00E16B1C">
            <w:pPr>
              <w:jc w:val="both"/>
              <w:rPr>
                <w:color w:val="000000" w:themeColor="text1"/>
              </w:rPr>
            </w:pPr>
            <w:r w:rsidRPr="00703CAA">
              <w:rPr>
                <w:b/>
                <w:color w:val="000000" w:themeColor="text1"/>
              </w:rPr>
              <w:t xml:space="preserve"> D. </w:t>
            </w:r>
            <w:r w:rsidRPr="00703CAA">
              <w:rPr>
                <w:color w:val="000000" w:themeColor="text1"/>
              </w:rPr>
              <w:t>lower-heating firing</w:t>
            </w:r>
          </w:p>
        </w:tc>
      </w:tr>
    </w:tbl>
    <w:p w14:paraId="0E23336B" w14:textId="57907187" w:rsidR="00267142" w:rsidRPr="00703CAA" w:rsidRDefault="00267142" w:rsidP="00E16B1C">
      <w:pPr>
        <w:jc w:val="both"/>
        <w:rPr>
          <w:color w:val="000000" w:themeColor="text1"/>
        </w:rPr>
      </w:pPr>
      <w:r w:rsidRPr="00703CAA">
        <w:rPr>
          <w:b/>
          <w:color w:val="000000" w:themeColor="text1"/>
        </w:rPr>
        <w:t>Question 3</w:t>
      </w:r>
      <w:r w:rsidR="00572948" w:rsidRPr="00703CAA">
        <w:rPr>
          <w:b/>
          <w:color w:val="000000" w:themeColor="text1"/>
          <w:lang w:val="vi-VN"/>
        </w:rPr>
        <w:t>0</w:t>
      </w:r>
      <w:r w:rsidRPr="00703CAA">
        <w:rPr>
          <w:b/>
          <w:color w:val="000000" w:themeColor="text1"/>
        </w:rPr>
        <w:t xml:space="preserve">. </w:t>
      </w:r>
      <w:r w:rsidRPr="00703CAA">
        <w:rPr>
          <w:color w:val="000000" w:themeColor="text1"/>
        </w:rPr>
        <w:t xml:space="preserve">The word </w:t>
      </w:r>
      <w:r w:rsidRPr="00703CAA">
        <w:rPr>
          <w:b/>
          <w:bCs/>
          <w:color w:val="000000" w:themeColor="text1"/>
        </w:rPr>
        <w:t>" pinpoint "</w:t>
      </w:r>
      <w:r w:rsidRPr="00703CAA">
        <w:rPr>
          <w:color w:val="000000" w:themeColor="text1"/>
        </w:rPr>
        <w:t xml:space="preserve"> in paragraph 6 is OPPOSITE in meaning to</w:t>
      </w:r>
      <w:r w:rsidRPr="00703CAA">
        <w:rPr>
          <w:color w:val="000000" w:themeColor="text1"/>
          <w:lang w:val="vi-VN"/>
        </w:rPr>
        <w:t>_______.</w:t>
      </w:r>
    </w:p>
    <w:tbl>
      <w:tblPr>
        <w:tblW w:w="0" w:type="auto"/>
        <w:tblLook w:val="04A0" w:firstRow="1" w:lastRow="0" w:firstColumn="1" w:lastColumn="0" w:noHBand="0" w:noVBand="1"/>
      </w:tblPr>
      <w:tblGrid>
        <w:gridCol w:w="2329"/>
        <w:gridCol w:w="2331"/>
        <w:gridCol w:w="2381"/>
        <w:gridCol w:w="2313"/>
      </w:tblGrid>
      <w:tr w:rsidR="001C2F70" w:rsidRPr="00703CAA" w14:paraId="79DF3EFC" w14:textId="77777777">
        <w:tc>
          <w:tcPr>
            <w:tcW w:w="2551" w:type="dxa"/>
            <w:vAlign w:val="center"/>
          </w:tcPr>
          <w:p w14:paraId="77785793" w14:textId="77777777" w:rsidR="0076643E" w:rsidRPr="00703CAA" w:rsidRDefault="002C533F" w:rsidP="00E16B1C">
            <w:pPr>
              <w:jc w:val="both"/>
              <w:rPr>
                <w:color w:val="000000" w:themeColor="text1"/>
              </w:rPr>
            </w:pPr>
            <w:r w:rsidRPr="00703CAA">
              <w:rPr>
                <w:b/>
                <w:color w:val="000000" w:themeColor="text1"/>
              </w:rPr>
              <w:t xml:space="preserve"> A. </w:t>
            </w:r>
            <w:r w:rsidRPr="00703CAA">
              <w:rPr>
                <w:color w:val="000000" w:themeColor="text1"/>
              </w:rPr>
              <w:t>ascertain</w:t>
            </w:r>
          </w:p>
        </w:tc>
        <w:tc>
          <w:tcPr>
            <w:tcW w:w="2551" w:type="dxa"/>
            <w:vAlign w:val="center"/>
          </w:tcPr>
          <w:p w14:paraId="5EC49C16" w14:textId="77777777" w:rsidR="0076643E" w:rsidRPr="00703CAA" w:rsidRDefault="002C533F" w:rsidP="00E16B1C">
            <w:pPr>
              <w:jc w:val="both"/>
              <w:rPr>
                <w:color w:val="000000" w:themeColor="text1"/>
              </w:rPr>
            </w:pPr>
            <w:r w:rsidRPr="00703CAA">
              <w:rPr>
                <w:b/>
                <w:color w:val="000000" w:themeColor="text1"/>
              </w:rPr>
              <w:t xml:space="preserve"> B. </w:t>
            </w:r>
            <w:r w:rsidRPr="00703CAA">
              <w:rPr>
                <w:color w:val="000000" w:themeColor="text1"/>
              </w:rPr>
              <w:t>delineate</w:t>
            </w:r>
          </w:p>
        </w:tc>
        <w:tc>
          <w:tcPr>
            <w:tcW w:w="2551" w:type="dxa"/>
            <w:vAlign w:val="center"/>
          </w:tcPr>
          <w:p w14:paraId="37A4D13C" w14:textId="77777777" w:rsidR="0076643E" w:rsidRPr="00703CAA" w:rsidRDefault="002C533F" w:rsidP="00E16B1C">
            <w:pPr>
              <w:jc w:val="both"/>
              <w:rPr>
                <w:color w:val="000000" w:themeColor="text1"/>
              </w:rPr>
            </w:pPr>
            <w:r w:rsidRPr="00703CAA">
              <w:rPr>
                <w:b/>
                <w:color w:val="000000" w:themeColor="text1"/>
              </w:rPr>
              <w:t xml:space="preserve"> C. </w:t>
            </w:r>
            <w:r w:rsidRPr="00703CAA">
              <w:rPr>
                <w:color w:val="000000" w:themeColor="text1"/>
              </w:rPr>
              <w:t>approximate</w:t>
            </w:r>
          </w:p>
        </w:tc>
        <w:tc>
          <w:tcPr>
            <w:tcW w:w="2551" w:type="dxa"/>
            <w:vAlign w:val="center"/>
          </w:tcPr>
          <w:p w14:paraId="48FBAB16" w14:textId="77777777" w:rsidR="0076643E" w:rsidRPr="00703CAA" w:rsidRDefault="002C533F" w:rsidP="00E16B1C">
            <w:pPr>
              <w:jc w:val="both"/>
              <w:rPr>
                <w:color w:val="000000" w:themeColor="text1"/>
              </w:rPr>
            </w:pPr>
            <w:r w:rsidRPr="00703CAA">
              <w:rPr>
                <w:b/>
                <w:color w:val="000000" w:themeColor="text1"/>
              </w:rPr>
              <w:t xml:space="preserve"> D. </w:t>
            </w:r>
            <w:r w:rsidRPr="00703CAA">
              <w:rPr>
                <w:color w:val="000000" w:themeColor="text1"/>
              </w:rPr>
              <w:t>localize</w:t>
            </w:r>
          </w:p>
        </w:tc>
      </w:tr>
    </w:tbl>
    <w:p w14:paraId="04803B24" w14:textId="116293E4" w:rsidR="00267142" w:rsidRPr="00703CAA" w:rsidRDefault="00267142" w:rsidP="00E16B1C">
      <w:pPr>
        <w:jc w:val="both"/>
        <w:rPr>
          <w:color w:val="000000" w:themeColor="text1"/>
        </w:rPr>
      </w:pPr>
      <w:r w:rsidRPr="00703CAA">
        <w:rPr>
          <w:b/>
          <w:color w:val="000000" w:themeColor="text1"/>
        </w:rPr>
        <w:t>Question 3</w:t>
      </w:r>
      <w:r w:rsidR="00572948" w:rsidRPr="00703CAA">
        <w:rPr>
          <w:b/>
          <w:color w:val="000000" w:themeColor="text1"/>
          <w:lang w:val="vi-VN"/>
        </w:rPr>
        <w:t>1</w:t>
      </w:r>
      <w:r w:rsidRPr="00703CAA">
        <w:rPr>
          <w:b/>
          <w:color w:val="000000" w:themeColor="text1"/>
        </w:rPr>
        <w:t xml:space="preserve">. </w:t>
      </w:r>
      <w:r w:rsidRPr="00703CAA">
        <w:rPr>
          <w:color w:val="000000" w:themeColor="text1"/>
        </w:rPr>
        <w:t>Which of the following best paraphrases the underlined sentence in paragraph 3?</w:t>
      </w:r>
    </w:p>
    <w:p w14:paraId="466995A4" w14:textId="77777777" w:rsidR="0076643E" w:rsidRPr="00703CAA" w:rsidRDefault="002C533F" w:rsidP="00E16B1C">
      <w:pPr>
        <w:jc w:val="both"/>
        <w:rPr>
          <w:color w:val="000000" w:themeColor="text1"/>
        </w:rPr>
      </w:pPr>
      <w:r w:rsidRPr="00703CAA">
        <w:rPr>
          <w:rStyle w:val="TDTNChar"/>
          <w:b/>
          <w:color w:val="000000" w:themeColor="text1"/>
        </w:rPr>
        <w:t xml:space="preserve">   A. </w:t>
      </w:r>
      <w:r w:rsidRPr="00703CAA">
        <w:rPr>
          <w:color w:val="000000" w:themeColor="text1"/>
        </w:rPr>
        <w:t>Below 500°C, the molecules of silica and alumina begin to bond only weakly.</w:t>
      </w:r>
    </w:p>
    <w:p w14:paraId="5B9E8BF1" w14:textId="77777777" w:rsidR="00267142" w:rsidRPr="00703CAA" w:rsidRDefault="00267142" w:rsidP="00E16B1C">
      <w:pPr>
        <w:jc w:val="both"/>
        <w:rPr>
          <w:color w:val="000000" w:themeColor="text1"/>
        </w:rPr>
      </w:pPr>
      <w:r w:rsidRPr="00703CAA">
        <w:rPr>
          <w:rStyle w:val="TDTNChar"/>
          <w:b/>
          <w:color w:val="000000" w:themeColor="text1"/>
        </w:rPr>
        <w:lastRenderedPageBreak/>
        <w:t xml:space="preserve">   B. </w:t>
      </w:r>
      <w:r w:rsidRPr="00703CAA">
        <w:rPr>
          <w:color w:val="000000" w:themeColor="text1"/>
        </w:rPr>
        <w:t>Once the temperature exceeds 500°C, silica and alumina molecules start forming strong bonds.</w:t>
      </w:r>
    </w:p>
    <w:p w14:paraId="6C6B94CF" w14:textId="77777777" w:rsidR="0076643E" w:rsidRPr="00703CAA" w:rsidRDefault="002C533F" w:rsidP="00E16B1C">
      <w:pPr>
        <w:jc w:val="both"/>
        <w:rPr>
          <w:color w:val="000000" w:themeColor="text1"/>
        </w:rPr>
      </w:pPr>
      <w:r w:rsidRPr="00703CAA">
        <w:rPr>
          <w:rStyle w:val="TDTNChar"/>
          <w:b/>
          <w:color w:val="000000" w:themeColor="text1"/>
        </w:rPr>
        <w:t xml:space="preserve">   C. </w:t>
      </w:r>
      <w:r w:rsidRPr="00703CAA">
        <w:rPr>
          <w:color w:val="000000" w:themeColor="text1"/>
        </w:rPr>
        <w:t>At exactly 500°C, silica and alumina molecules are already fully fused into a glassy mass.</w:t>
      </w:r>
    </w:p>
    <w:p w14:paraId="7638B77E" w14:textId="77777777" w:rsidR="0076643E" w:rsidRPr="00703CAA" w:rsidRDefault="002C533F" w:rsidP="00E16B1C">
      <w:pPr>
        <w:jc w:val="both"/>
        <w:rPr>
          <w:color w:val="000000" w:themeColor="text1"/>
        </w:rPr>
      </w:pPr>
      <w:r w:rsidRPr="00703CAA">
        <w:rPr>
          <w:rStyle w:val="TDTNChar"/>
          <w:b/>
          <w:color w:val="000000" w:themeColor="text1"/>
        </w:rPr>
        <w:t xml:space="preserve">   D. </w:t>
      </w:r>
      <w:r w:rsidRPr="00703CAA">
        <w:rPr>
          <w:color w:val="000000" w:themeColor="text1"/>
        </w:rPr>
        <w:t>As the temperature rises beyond 500°C, water molecules bond tightly with silica and alumina.</w:t>
      </w:r>
    </w:p>
    <w:p w14:paraId="78E444FF" w14:textId="096739DE" w:rsidR="00267142" w:rsidRPr="00703CAA" w:rsidRDefault="00267142" w:rsidP="00E16B1C">
      <w:pPr>
        <w:jc w:val="both"/>
        <w:rPr>
          <w:color w:val="000000" w:themeColor="text1"/>
        </w:rPr>
      </w:pPr>
      <w:r w:rsidRPr="00703CAA">
        <w:rPr>
          <w:b/>
          <w:color w:val="000000" w:themeColor="text1"/>
        </w:rPr>
        <w:t>Question 3</w:t>
      </w:r>
      <w:r w:rsidR="00572948" w:rsidRPr="00703CAA">
        <w:rPr>
          <w:b/>
          <w:color w:val="000000" w:themeColor="text1"/>
          <w:lang w:val="vi-VN"/>
        </w:rPr>
        <w:t>2</w:t>
      </w:r>
      <w:r w:rsidRPr="00703CAA">
        <w:rPr>
          <w:b/>
          <w:color w:val="000000" w:themeColor="text1"/>
        </w:rPr>
        <w:t xml:space="preserve">. </w:t>
      </w:r>
      <w:r w:rsidRPr="00703CAA">
        <w:rPr>
          <w:color w:val="000000" w:themeColor="text1"/>
        </w:rPr>
        <w:t>According to the passage, what happens when clay is heated beyond 500 degrees Celsius?</w:t>
      </w:r>
    </w:p>
    <w:p w14:paraId="6837DDF3" w14:textId="77777777" w:rsidR="0076643E" w:rsidRPr="00703CAA" w:rsidRDefault="002C533F" w:rsidP="00E16B1C">
      <w:pPr>
        <w:jc w:val="both"/>
        <w:rPr>
          <w:color w:val="000000" w:themeColor="text1"/>
        </w:rPr>
      </w:pPr>
      <w:r w:rsidRPr="00703CAA">
        <w:rPr>
          <w:rStyle w:val="TDTNChar"/>
          <w:b/>
          <w:color w:val="000000" w:themeColor="text1"/>
        </w:rPr>
        <w:t xml:space="preserve">   A. </w:t>
      </w:r>
      <w:r w:rsidRPr="00703CAA">
        <w:rPr>
          <w:color w:val="000000" w:themeColor="text1"/>
        </w:rPr>
        <w:t>The molecules of silica and alumina begin to bond tightly, filling spaces left by escaped water.</w:t>
      </w:r>
    </w:p>
    <w:p w14:paraId="424AA219" w14:textId="77777777" w:rsidR="0076643E" w:rsidRPr="00703CAA" w:rsidRDefault="002C533F" w:rsidP="00E16B1C">
      <w:pPr>
        <w:jc w:val="both"/>
        <w:rPr>
          <w:color w:val="000000" w:themeColor="text1"/>
        </w:rPr>
      </w:pPr>
      <w:r w:rsidRPr="00703CAA">
        <w:rPr>
          <w:rStyle w:val="TDTNChar"/>
          <w:b/>
          <w:color w:val="000000" w:themeColor="text1"/>
        </w:rPr>
        <w:t xml:space="preserve">   B. </w:t>
      </w:r>
      <w:r w:rsidRPr="00703CAA">
        <w:rPr>
          <w:color w:val="000000" w:themeColor="text1"/>
        </w:rPr>
        <w:t>Dehydration continues until all chemical water has completely evaporated at 700°C.</w:t>
      </w:r>
    </w:p>
    <w:p w14:paraId="4439655C" w14:textId="77777777" w:rsidR="0076643E" w:rsidRPr="00703CAA" w:rsidRDefault="002C533F" w:rsidP="00E16B1C">
      <w:pPr>
        <w:jc w:val="both"/>
        <w:rPr>
          <w:color w:val="000000" w:themeColor="text1"/>
        </w:rPr>
      </w:pPr>
      <w:r w:rsidRPr="00703CAA">
        <w:rPr>
          <w:rStyle w:val="TDTNChar"/>
          <w:b/>
          <w:color w:val="000000" w:themeColor="text1"/>
        </w:rPr>
        <w:t xml:space="preserve">   C. </w:t>
      </w:r>
      <w:r w:rsidRPr="00703CAA">
        <w:rPr>
          <w:color w:val="000000" w:themeColor="text1"/>
        </w:rPr>
        <w:t>The clay object becomes porous again and is able to absorb water.</w:t>
      </w:r>
    </w:p>
    <w:p w14:paraId="68F250D0" w14:textId="77777777" w:rsidR="00267142" w:rsidRPr="00703CAA" w:rsidRDefault="00267142" w:rsidP="00E16B1C">
      <w:pPr>
        <w:jc w:val="both"/>
        <w:rPr>
          <w:color w:val="000000" w:themeColor="text1"/>
        </w:rPr>
      </w:pPr>
      <w:r w:rsidRPr="00703CAA">
        <w:rPr>
          <w:rStyle w:val="TDTNChar"/>
          <w:b/>
          <w:color w:val="000000" w:themeColor="text1"/>
        </w:rPr>
        <w:t xml:space="preserve">   D. </w:t>
      </w:r>
      <w:r w:rsidRPr="00703CAA">
        <w:rPr>
          <w:color w:val="000000" w:themeColor="text1"/>
        </w:rPr>
        <w:t>The clay’s impurities, such as iron oxide, immediately evaporate into the air.</w:t>
      </w:r>
    </w:p>
    <w:p w14:paraId="40E908A7" w14:textId="05E98C2E" w:rsidR="00572948" w:rsidRPr="00703CAA" w:rsidRDefault="00572948" w:rsidP="00E16B1C">
      <w:pPr>
        <w:jc w:val="both"/>
        <w:rPr>
          <w:color w:val="000000" w:themeColor="text1"/>
        </w:rPr>
      </w:pPr>
      <w:r w:rsidRPr="00703CAA">
        <w:rPr>
          <w:b/>
          <w:color w:val="000000" w:themeColor="text1"/>
        </w:rPr>
        <w:t xml:space="preserve">Question </w:t>
      </w:r>
      <w:r w:rsidRPr="00703CAA">
        <w:rPr>
          <w:b/>
          <w:color w:val="000000" w:themeColor="text1"/>
          <w:lang w:val="vi-VN"/>
        </w:rPr>
        <w:t>33</w:t>
      </w:r>
      <w:r w:rsidRPr="00703CAA">
        <w:rPr>
          <w:b/>
          <w:color w:val="000000" w:themeColor="text1"/>
        </w:rPr>
        <w:t xml:space="preserve">. </w:t>
      </w:r>
      <w:r w:rsidRPr="00703CAA">
        <w:rPr>
          <w:color w:val="000000" w:themeColor="text1"/>
        </w:rPr>
        <w:t>Which of the following is NOT true of chemical analysis of pottery?</w:t>
      </w:r>
    </w:p>
    <w:p w14:paraId="46FDD4B8" w14:textId="77777777" w:rsidR="00572948" w:rsidRPr="00703CAA" w:rsidRDefault="00572948" w:rsidP="00E16B1C">
      <w:pPr>
        <w:jc w:val="both"/>
        <w:rPr>
          <w:color w:val="000000" w:themeColor="text1"/>
        </w:rPr>
      </w:pPr>
      <w:r w:rsidRPr="00703CAA">
        <w:rPr>
          <w:rStyle w:val="TDTNChar"/>
          <w:b/>
          <w:color w:val="000000" w:themeColor="text1"/>
        </w:rPr>
        <w:t xml:space="preserve">   A. </w:t>
      </w:r>
      <w:r w:rsidRPr="00703CAA">
        <w:rPr>
          <w:color w:val="000000" w:themeColor="text1"/>
          <w:lang w:val="en-GB"/>
        </w:rPr>
        <w:t>A spectrograph identifies the chemical ingredients.</w:t>
      </w:r>
    </w:p>
    <w:p w14:paraId="12D67FD2" w14:textId="77777777" w:rsidR="00572948" w:rsidRPr="00703CAA" w:rsidRDefault="00572948" w:rsidP="00E16B1C">
      <w:pPr>
        <w:jc w:val="both"/>
        <w:rPr>
          <w:color w:val="000000" w:themeColor="text1"/>
        </w:rPr>
      </w:pPr>
      <w:r w:rsidRPr="00703CAA">
        <w:rPr>
          <w:rStyle w:val="TDTNChar"/>
          <w:b/>
          <w:color w:val="000000" w:themeColor="text1"/>
        </w:rPr>
        <w:t xml:space="preserve">   B. </w:t>
      </w:r>
      <w:r w:rsidRPr="00703CAA">
        <w:rPr>
          <w:color w:val="000000" w:themeColor="text1"/>
          <w:lang w:val="en-GB"/>
        </w:rPr>
        <w:t>A sample may be dissolved in acid.</w:t>
      </w:r>
    </w:p>
    <w:p w14:paraId="49F2611F" w14:textId="77777777" w:rsidR="00572948" w:rsidRPr="00703CAA" w:rsidRDefault="00572948" w:rsidP="00E16B1C">
      <w:pPr>
        <w:jc w:val="both"/>
        <w:rPr>
          <w:color w:val="000000" w:themeColor="text1"/>
        </w:rPr>
      </w:pPr>
      <w:r w:rsidRPr="00703CAA">
        <w:rPr>
          <w:rStyle w:val="TDTNChar"/>
          <w:b/>
          <w:color w:val="000000" w:themeColor="text1"/>
        </w:rPr>
        <w:t xml:space="preserve">   C. </w:t>
      </w:r>
      <w:r w:rsidRPr="00703CAA">
        <w:rPr>
          <w:color w:val="000000" w:themeColor="text1"/>
          <w:lang w:val="en-GB"/>
        </w:rPr>
        <w:t>It is used to determine age.</w:t>
      </w:r>
    </w:p>
    <w:p w14:paraId="6B4DF3C7" w14:textId="6ADA6FFA" w:rsidR="00572948" w:rsidRPr="00703CAA" w:rsidRDefault="00572948" w:rsidP="00E16B1C">
      <w:pPr>
        <w:jc w:val="both"/>
        <w:rPr>
          <w:color w:val="000000" w:themeColor="text1"/>
          <w:lang w:val="vi-VN"/>
        </w:rPr>
      </w:pPr>
      <w:r w:rsidRPr="00703CAA">
        <w:rPr>
          <w:rStyle w:val="TDTNChar"/>
          <w:b/>
          <w:color w:val="000000" w:themeColor="text1"/>
        </w:rPr>
        <w:t xml:space="preserve">   D. </w:t>
      </w:r>
      <w:r w:rsidRPr="00703CAA">
        <w:rPr>
          <w:color w:val="000000" w:themeColor="text1"/>
          <w:lang w:val="en-GB"/>
        </w:rPr>
        <w:t>It requires that the piece be cut.</w:t>
      </w:r>
    </w:p>
    <w:p w14:paraId="331325F6" w14:textId="0C5D1DD4" w:rsidR="00267142" w:rsidRPr="00703CAA" w:rsidRDefault="00267142" w:rsidP="00E16B1C">
      <w:pPr>
        <w:rPr>
          <w:color w:val="000000" w:themeColor="text1"/>
        </w:rPr>
      </w:pPr>
      <w:r w:rsidRPr="00703CAA">
        <w:rPr>
          <w:b/>
          <w:color w:val="000000" w:themeColor="text1"/>
        </w:rPr>
        <w:t xml:space="preserve">Question 34. </w:t>
      </w:r>
      <w:r w:rsidRPr="00703CAA">
        <w:rPr>
          <w:color w:val="000000" w:themeColor="text1"/>
        </w:rPr>
        <w:t>In which paragraph does the author explain that clay can never return to its soft and malleable state after heating beyond 500°C?</w:t>
      </w:r>
    </w:p>
    <w:tbl>
      <w:tblPr>
        <w:tblW w:w="0" w:type="auto"/>
        <w:tblLook w:val="04A0" w:firstRow="1" w:lastRow="0" w:firstColumn="1" w:lastColumn="0" w:noHBand="0" w:noVBand="1"/>
      </w:tblPr>
      <w:tblGrid>
        <w:gridCol w:w="2339"/>
        <w:gridCol w:w="2339"/>
        <w:gridCol w:w="2338"/>
        <w:gridCol w:w="2338"/>
      </w:tblGrid>
      <w:tr w:rsidR="001C2F70" w:rsidRPr="00703CAA" w14:paraId="5EC167D5" w14:textId="77777777">
        <w:tc>
          <w:tcPr>
            <w:tcW w:w="2551" w:type="dxa"/>
            <w:vAlign w:val="center"/>
          </w:tcPr>
          <w:p w14:paraId="00A42583"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Paragraph 4</w:t>
            </w:r>
          </w:p>
        </w:tc>
        <w:tc>
          <w:tcPr>
            <w:tcW w:w="2551" w:type="dxa"/>
            <w:vAlign w:val="center"/>
          </w:tcPr>
          <w:p w14:paraId="343FCF95"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Paragraph 3</w:t>
            </w:r>
          </w:p>
        </w:tc>
        <w:tc>
          <w:tcPr>
            <w:tcW w:w="2551" w:type="dxa"/>
            <w:vAlign w:val="center"/>
          </w:tcPr>
          <w:p w14:paraId="0F0B5B6D"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Paragraph 6</w:t>
            </w:r>
          </w:p>
        </w:tc>
        <w:tc>
          <w:tcPr>
            <w:tcW w:w="2551" w:type="dxa"/>
            <w:vAlign w:val="center"/>
          </w:tcPr>
          <w:p w14:paraId="41BF30D6"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Paragraph 2</w:t>
            </w:r>
          </w:p>
        </w:tc>
      </w:tr>
    </w:tbl>
    <w:p w14:paraId="3CB92FB2" w14:textId="77777777" w:rsidR="00267142" w:rsidRPr="00703CAA" w:rsidRDefault="00267142" w:rsidP="00E16B1C">
      <w:pPr>
        <w:rPr>
          <w:color w:val="000000" w:themeColor="text1"/>
        </w:rPr>
      </w:pPr>
      <w:r w:rsidRPr="00703CAA">
        <w:rPr>
          <w:b/>
          <w:color w:val="000000" w:themeColor="text1"/>
        </w:rPr>
        <w:t xml:space="preserve">Question 35. </w:t>
      </w:r>
      <w:r w:rsidRPr="00703CAA">
        <w:rPr>
          <w:color w:val="000000" w:themeColor="text1"/>
        </w:rPr>
        <w:t>In which paragraph does the author mention that archaeologists can analyze pottery without causing damage to the artifact?</w:t>
      </w:r>
    </w:p>
    <w:tbl>
      <w:tblPr>
        <w:tblW w:w="0" w:type="auto"/>
        <w:tblLook w:val="04A0" w:firstRow="1" w:lastRow="0" w:firstColumn="1" w:lastColumn="0" w:noHBand="0" w:noVBand="1"/>
      </w:tblPr>
      <w:tblGrid>
        <w:gridCol w:w="2339"/>
        <w:gridCol w:w="2339"/>
        <w:gridCol w:w="2338"/>
        <w:gridCol w:w="2338"/>
      </w:tblGrid>
      <w:tr w:rsidR="001C2F70" w:rsidRPr="00703CAA" w14:paraId="177AE482" w14:textId="77777777">
        <w:tc>
          <w:tcPr>
            <w:tcW w:w="2551" w:type="dxa"/>
            <w:vAlign w:val="center"/>
          </w:tcPr>
          <w:p w14:paraId="276786EC" w14:textId="77777777" w:rsidR="0076643E" w:rsidRPr="00703CAA" w:rsidRDefault="002C533F" w:rsidP="00E16B1C">
            <w:pPr>
              <w:rPr>
                <w:color w:val="000000" w:themeColor="text1"/>
              </w:rPr>
            </w:pPr>
            <w:r w:rsidRPr="00703CAA">
              <w:rPr>
                <w:b/>
                <w:color w:val="000000" w:themeColor="text1"/>
              </w:rPr>
              <w:t xml:space="preserve"> A. </w:t>
            </w:r>
            <w:r w:rsidRPr="00703CAA">
              <w:rPr>
                <w:color w:val="000000" w:themeColor="text1"/>
              </w:rPr>
              <w:t>Paragraph 5</w:t>
            </w:r>
          </w:p>
        </w:tc>
        <w:tc>
          <w:tcPr>
            <w:tcW w:w="2551" w:type="dxa"/>
            <w:vAlign w:val="center"/>
          </w:tcPr>
          <w:p w14:paraId="49AFDB9C" w14:textId="77777777" w:rsidR="0076643E" w:rsidRPr="00703CAA" w:rsidRDefault="002C533F" w:rsidP="00E16B1C">
            <w:pPr>
              <w:rPr>
                <w:color w:val="000000" w:themeColor="text1"/>
              </w:rPr>
            </w:pPr>
            <w:r w:rsidRPr="00703CAA">
              <w:rPr>
                <w:b/>
                <w:color w:val="000000" w:themeColor="text1"/>
              </w:rPr>
              <w:t xml:space="preserve"> B. </w:t>
            </w:r>
            <w:r w:rsidRPr="00703CAA">
              <w:rPr>
                <w:color w:val="000000" w:themeColor="text1"/>
              </w:rPr>
              <w:t>Paragraph 4</w:t>
            </w:r>
          </w:p>
        </w:tc>
        <w:tc>
          <w:tcPr>
            <w:tcW w:w="2551" w:type="dxa"/>
            <w:vAlign w:val="center"/>
          </w:tcPr>
          <w:p w14:paraId="7A88BB45" w14:textId="77777777" w:rsidR="0076643E" w:rsidRPr="00703CAA" w:rsidRDefault="002C533F" w:rsidP="00E16B1C">
            <w:pPr>
              <w:rPr>
                <w:color w:val="000000" w:themeColor="text1"/>
              </w:rPr>
            </w:pPr>
            <w:r w:rsidRPr="00703CAA">
              <w:rPr>
                <w:b/>
                <w:color w:val="000000" w:themeColor="text1"/>
              </w:rPr>
              <w:t xml:space="preserve"> C. </w:t>
            </w:r>
            <w:r w:rsidRPr="00703CAA">
              <w:rPr>
                <w:color w:val="000000" w:themeColor="text1"/>
              </w:rPr>
              <w:t>Paragraph 6</w:t>
            </w:r>
          </w:p>
        </w:tc>
        <w:tc>
          <w:tcPr>
            <w:tcW w:w="2551" w:type="dxa"/>
            <w:vAlign w:val="center"/>
          </w:tcPr>
          <w:p w14:paraId="6A8550D5" w14:textId="77777777" w:rsidR="0076643E" w:rsidRPr="00703CAA" w:rsidRDefault="002C533F" w:rsidP="00E16B1C">
            <w:pPr>
              <w:rPr>
                <w:color w:val="000000" w:themeColor="text1"/>
              </w:rPr>
            </w:pPr>
            <w:r w:rsidRPr="00703CAA">
              <w:rPr>
                <w:b/>
                <w:color w:val="000000" w:themeColor="text1"/>
              </w:rPr>
              <w:t xml:space="preserve"> D. </w:t>
            </w:r>
            <w:r w:rsidRPr="00703CAA">
              <w:rPr>
                <w:color w:val="000000" w:themeColor="text1"/>
              </w:rPr>
              <w:t>Paragraph 2</w:t>
            </w:r>
          </w:p>
        </w:tc>
      </w:tr>
    </w:tbl>
    <w:p w14:paraId="0194AF8B" w14:textId="4FC96EA8" w:rsidR="001B6A00" w:rsidRPr="00703CAA" w:rsidRDefault="001B6A00" w:rsidP="00E16B1C">
      <w:pPr>
        <w:rPr>
          <w:b/>
          <w:bCs/>
          <w:i/>
          <w:iCs/>
          <w:color w:val="000000" w:themeColor="text1"/>
        </w:rPr>
      </w:pPr>
      <w:r w:rsidRPr="00703CAA">
        <w:rPr>
          <w:b/>
          <w:bCs/>
          <w:i/>
          <w:iCs/>
          <w:color w:val="000000" w:themeColor="text1"/>
        </w:rPr>
        <w:t xml:space="preserve">Read the following passage and mark the letter A, B, C or D on your answer sheet to indicate the option that best fits each of the numbered blanks from </w:t>
      </w:r>
      <w:r w:rsidR="004E073D" w:rsidRPr="00703CAA">
        <w:rPr>
          <w:b/>
          <w:bCs/>
          <w:i/>
          <w:iCs/>
          <w:color w:val="000000" w:themeColor="text1"/>
          <w:lang w:val="vi-VN"/>
        </w:rPr>
        <w:t>36</w:t>
      </w:r>
      <w:r w:rsidRPr="00703CAA">
        <w:rPr>
          <w:b/>
          <w:bCs/>
          <w:i/>
          <w:iCs/>
          <w:color w:val="000000" w:themeColor="text1"/>
        </w:rPr>
        <w:t xml:space="preserve"> to </w:t>
      </w:r>
      <w:r w:rsidR="004E073D" w:rsidRPr="00703CAA">
        <w:rPr>
          <w:b/>
          <w:bCs/>
          <w:i/>
          <w:iCs/>
          <w:color w:val="000000" w:themeColor="text1"/>
          <w:lang w:val="vi-VN"/>
        </w:rPr>
        <w:t>40</w:t>
      </w:r>
      <w:r w:rsidRPr="00703CAA">
        <w:rPr>
          <w:b/>
          <w:bCs/>
          <w:i/>
          <w:iCs/>
          <w:color w:val="000000" w:themeColor="text1"/>
        </w:rPr>
        <w:t>.</w:t>
      </w:r>
    </w:p>
    <w:p w14:paraId="401F0F0F" w14:textId="6A0EAAE1" w:rsidR="001B6A00" w:rsidRPr="00703CAA" w:rsidRDefault="001B6A00" w:rsidP="00E16B1C">
      <w:pPr>
        <w:ind w:firstLine="420"/>
        <w:jc w:val="both"/>
        <w:rPr>
          <w:color w:val="000000" w:themeColor="text1"/>
        </w:rPr>
      </w:pPr>
      <w:r w:rsidRPr="00703CAA">
        <w:rPr>
          <w:color w:val="000000" w:themeColor="text1"/>
        </w:rPr>
        <w:t xml:space="preserve">Today, false information spreads quickly through the internet because generative AI technology is becoming more advanced and easier to use. Misinformation reaches millions of people within hours through social networks. If powerful AI tools are used without control, </w:t>
      </w:r>
      <w:r w:rsidRPr="00703CAA">
        <w:rPr>
          <w:b/>
          <w:bCs/>
          <w:color w:val="000000" w:themeColor="text1"/>
        </w:rPr>
        <w:t>(</w:t>
      </w:r>
      <w:proofErr w:type="gramStart"/>
      <w:r w:rsidR="00B55121" w:rsidRPr="00703CAA">
        <w:rPr>
          <w:b/>
          <w:bCs/>
          <w:color w:val="000000" w:themeColor="text1"/>
          <w:lang w:val="vi-VN"/>
        </w:rPr>
        <w:t>36</w:t>
      </w:r>
      <w:r w:rsidRPr="00703CAA">
        <w:rPr>
          <w:b/>
          <w:bCs/>
          <w:color w:val="000000" w:themeColor="text1"/>
        </w:rPr>
        <w:t>)_</w:t>
      </w:r>
      <w:proofErr w:type="gramEnd"/>
      <w:r w:rsidRPr="00703CAA">
        <w:rPr>
          <w:b/>
          <w:bCs/>
          <w:color w:val="000000" w:themeColor="text1"/>
        </w:rPr>
        <w:t>________</w:t>
      </w:r>
      <w:r w:rsidRPr="00703CAA">
        <w:rPr>
          <w:color w:val="000000" w:themeColor="text1"/>
        </w:rPr>
        <w:t>. People find it very difficult to recognize the difference between real content and fake videos, which makes society more confused about what is true.</w:t>
      </w:r>
    </w:p>
    <w:p w14:paraId="029188B2" w14:textId="52523CAB" w:rsidR="001B6A00" w:rsidRPr="00703CAA" w:rsidRDefault="001B6A00" w:rsidP="00E16B1C">
      <w:pPr>
        <w:ind w:firstLine="420"/>
        <w:jc w:val="both"/>
        <w:rPr>
          <w:color w:val="000000" w:themeColor="text1"/>
        </w:rPr>
      </w:pPr>
      <w:r w:rsidRPr="00703CAA">
        <w:rPr>
          <w:color w:val="000000" w:themeColor="text1"/>
        </w:rPr>
        <w:t xml:space="preserve">Deepfakes, </w:t>
      </w:r>
      <w:r w:rsidRPr="00703CAA">
        <w:rPr>
          <w:b/>
          <w:bCs/>
          <w:color w:val="000000" w:themeColor="text1"/>
        </w:rPr>
        <w:t>(</w:t>
      </w:r>
      <w:proofErr w:type="gramStart"/>
      <w:r w:rsidR="00B55121" w:rsidRPr="00703CAA">
        <w:rPr>
          <w:b/>
          <w:bCs/>
          <w:color w:val="000000" w:themeColor="text1"/>
          <w:lang w:val="vi-VN"/>
        </w:rPr>
        <w:t>37</w:t>
      </w:r>
      <w:r w:rsidRPr="00703CAA">
        <w:rPr>
          <w:b/>
          <w:bCs/>
          <w:color w:val="000000" w:themeColor="text1"/>
        </w:rPr>
        <w:t>)_</w:t>
      </w:r>
      <w:proofErr w:type="gramEnd"/>
      <w:r w:rsidRPr="00703CAA">
        <w:rPr>
          <w:b/>
          <w:bCs/>
          <w:color w:val="000000" w:themeColor="text1"/>
        </w:rPr>
        <w:t>________</w:t>
      </w:r>
      <w:r w:rsidRPr="00703CAA">
        <w:rPr>
          <w:color w:val="000000" w:themeColor="text1"/>
        </w:rPr>
        <w:t xml:space="preserve">, can change public opinion on important topics like climate change and inequality. Echo chambers created by algorithms isolate people in separate groups with similar beliefs, making disagreement worse. The problem is serious; </w:t>
      </w:r>
      <w:r w:rsidRPr="00703CAA">
        <w:rPr>
          <w:b/>
          <w:bCs/>
          <w:color w:val="000000" w:themeColor="text1"/>
        </w:rPr>
        <w:t>(</w:t>
      </w:r>
      <w:r w:rsidR="00B55121" w:rsidRPr="00703CAA">
        <w:rPr>
          <w:b/>
          <w:bCs/>
          <w:color w:val="000000" w:themeColor="text1"/>
          <w:lang w:val="vi-VN"/>
        </w:rPr>
        <w:t>38</w:t>
      </w:r>
      <w:r w:rsidRPr="00703CAA">
        <w:rPr>
          <w:b/>
          <w:bCs/>
          <w:color w:val="000000" w:themeColor="text1"/>
        </w:rPr>
        <w:t>)</w:t>
      </w:r>
      <w:r w:rsidR="00FB70F6">
        <w:rPr>
          <w:b/>
          <w:bCs/>
          <w:color w:val="000000" w:themeColor="text1"/>
          <w:lang w:val="vi-VN"/>
        </w:rPr>
        <w:t xml:space="preserve"> </w:t>
      </w:r>
      <w:r w:rsidRPr="00703CAA">
        <w:rPr>
          <w:b/>
          <w:bCs/>
          <w:color w:val="000000" w:themeColor="text1"/>
        </w:rPr>
        <w:t>_________</w:t>
      </w:r>
      <w:r w:rsidRPr="00703CAA">
        <w:rPr>
          <w:color w:val="000000" w:themeColor="text1"/>
        </w:rPr>
        <w:t xml:space="preserve">. Scientific organizations also face challenges from fraud and lost digital records, something that worries many experts about preserving knowledge for future generations. </w:t>
      </w:r>
      <w:r w:rsidRPr="00703CAA">
        <w:rPr>
          <w:b/>
          <w:bCs/>
          <w:color w:val="000000" w:themeColor="text1"/>
        </w:rPr>
        <w:t>(</w:t>
      </w:r>
      <w:r w:rsidR="00B55121" w:rsidRPr="00703CAA">
        <w:rPr>
          <w:b/>
          <w:bCs/>
          <w:color w:val="000000" w:themeColor="text1"/>
          <w:lang w:val="vi-VN"/>
        </w:rPr>
        <w:t>39</w:t>
      </w:r>
      <w:r w:rsidRPr="00703CAA">
        <w:rPr>
          <w:b/>
          <w:bCs/>
          <w:color w:val="000000" w:themeColor="text1"/>
        </w:rPr>
        <w:t>)</w:t>
      </w:r>
      <w:r w:rsidR="00FB70F6">
        <w:rPr>
          <w:b/>
          <w:bCs/>
          <w:color w:val="000000" w:themeColor="text1"/>
          <w:lang w:val="vi-VN"/>
        </w:rPr>
        <w:t xml:space="preserve"> </w:t>
      </w:r>
      <w:r w:rsidRPr="00703CAA">
        <w:rPr>
          <w:b/>
          <w:bCs/>
          <w:color w:val="000000" w:themeColor="text1"/>
        </w:rPr>
        <w:t>_________</w:t>
      </w:r>
      <w:r w:rsidRPr="00703CAA">
        <w:rPr>
          <w:color w:val="000000" w:themeColor="text1"/>
        </w:rPr>
        <w:t>.</w:t>
      </w:r>
    </w:p>
    <w:p w14:paraId="2435D63A" w14:textId="37EE4D74" w:rsidR="001B6A00" w:rsidRPr="00703CAA" w:rsidRDefault="001B6A00" w:rsidP="00E16B1C">
      <w:pPr>
        <w:ind w:firstLine="420"/>
        <w:jc w:val="both"/>
        <w:rPr>
          <w:color w:val="000000" w:themeColor="text1"/>
        </w:rPr>
      </w:pPr>
      <w:r w:rsidRPr="00703CAA">
        <w:rPr>
          <w:color w:val="000000" w:themeColor="text1"/>
        </w:rPr>
        <w:t xml:space="preserve">Growing disagreement between different social groups makes it harder to find common agreement on facts. Evidence-based decision-making becomes impossible when people cannot believe the same information. Media literacy education in schools appears necessary to help young people think critically about what they see online. </w:t>
      </w:r>
      <w:r w:rsidRPr="00703CAA">
        <w:rPr>
          <w:b/>
          <w:bCs/>
          <w:color w:val="000000" w:themeColor="text1"/>
        </w:rPr>
        <w:t>(</w:t>
      </w:r>
      <w:r w:rsidR="00B55121" w:rsidRPr="00703CAA">
        <w:rPr>
          <w:b/>
          <w:bCs/>
          <w:color w:val="000000" w:themeColor="text1"/>
          <w:lang w:val="vi-VN"/>
        </w:rPr>
        <w:t>40</w:t>
      </w:r>
      <w:r w:rsidRPr="00703CAA">
        <w:rPr>
          <w:b/>
          <w:bCs/>
          <w:color w:val="000000" w:themeColor="text1"/>
        </w:rPr>
        <w:t>)</w:t>
      </w:r>
      <w:r w:rsidR="00FB70F6">
        <w:rPr>
          <w:b/>
          <w:bCs/>
          <w:color w:val="000000" w:themeColor="text1"/>
          <w:lang w:val="vi-VN"/>
        </w:rPr>
        <w:t xml:space="preserve"> </w:t>
      </w:r>
      <w:r w:rsidRPr="00703CAA">
        <w:rPr>
          <w:b/>
          <w:bCs/>
          <w:color w:val="000000" w:themeColor="text1"/>
        </w:rPr>
        <w:t>_________</w:t>
      </w:r>
      <w:r w:rsidRPr="00703CAA">
        <w:rPr>
          <w:color w:val="000000" w:themeColor="text1"/>
        </w:rPr>
        <w:t>, when implemented, would create stronger and more connected communities. Human judgment and critical thinking cannot be replaced by technology alone. Only through education and better digital practices can societies build confidence and cooperation again.</w:t>
      </w:r>
    </w:p>
    <w:p w14:paraId="40684670" w14:textId="77777777" w:rsidR="001B6A00" w:rsidRPr="00703CAA" w:rsidRDefault="001B6A00" w:rsidP="00E16B1C">
      <w:pPr>
        <w:jc w:val="right"/>
        <w:rPr>
          <w:i/>
          <w:iCs/>
          <w:color w:val="000000" w:themeColor="text1"/>
        </w:rPr>
      </w:pPr>
      <w:r w:rsidRPr="00703CAA">
        <w:rPr>
          <w:i/>
          <w:iCs/>
          <w:color w:val="000000" w:themeColor="text1"/>
        </w:rPr>
        <w:t>https://www.undp.org/mk</w:t>
      </w:r>
    </w:p>
    <w:p w14:paraId="7B631F95" w14:textId="77777777" w:rsidR="0076643E" w:rsidRPr="00703CAA" w:rsidRDefault="002C533F" w:rsidP="00E16B1C">
      <w:pPr>
        <w:jc w:val="both"/>
        <w:rPr>
          <w:color w:val="000000" w:themeColor="text1"/>
        </w:rPr>
      </w:pPr>
      <w:r w:rsidRPr="00703CAA">
        <w:rPr>
          <w:b/>
          <w:color w:val="000000" w:themeColor="text1"/>
        </w:rPr>
        <w:t xml:space="preserve">Question 36. </w:t>
      </w:r>
    </w:p>
    <w:p w14:paraId="24BFA2B9" w14:textId="77777777" w:rsidR="001B6A00" w:rsidRPr="00703CAA" w:rsidRDefault="001B6A00" w:rsidP="00E16B1C">
      <w:pPr>
        <w:jc w:val="both"/>
        <w:rPr>
          <w:color w:val="000000" w:themeColor="text1"/>
        </w:rPr>
      </w:pPr>
      <w:r w:rsidRPr="00703CAA">
        <w:rPr>
          <w:rStyle w:val="TDTNChar"/>
          <w:b/>
          <w:color w:val="000000" w:themeColor="text1"/>
        </w:rPr>
        <w:t xml:space="preserve">   A. </w:t>
      </w:r>
      <w:r w:rsidRPr="00703CAA">
        <w:rPr>
          <w:color w:val="000000" w:themeColor="text1"/>
        </w:rPr>
        <w:t>having restored public trust in leaders and media will improve dramatically</w:t>
      </w:r>
    </w:p>
    <w:p w14:paraId="66D255F7" w14:textId="77777777" w:rsidR="001B6A00" w:rsidRPr="00703CAA" w:rsidRDefault="001B6A00" w:rsidP="00E16B1C">
      <w:pPr>
        <w:jc w:val="both"/>
        <w:rPr>
          <w:color w:val="000000" w:themeColor="text1"/>
        </w:rPr>
      </w:pPr>
      <w:r w:rsidRPr="00703CAA">
        <w:rPr>
          <w:rStyle w:val="TDTNChar"/>
          <w:b/>
          <w:color w:val="000000" w:themeColor="text1"/>
        </w:rPr>
        <w:t xml:space="preserve">   B. </w:t>
      </w:r>
      <w:r w:rsidRPr="00703CAA">
        <w:rPr>
          <w:color w:val="000000" w:themeColor="text1"/>
        </w:rPr>
        <w:t>public trust in leaders where media will continue to grow substantially</w:t>
      </w:r>
    </w:p>
    <w:p w14:paraId="2E38DEDD" w14:textId="77777777" w:rsidR="001B6A00" w:rsidRPr="00703CAA" w:rsidRDefault="001B6A00" w:rsidP="00E16B1C">
      <w:pPr>
        <w:jc w:val="both"/>
        <w:rPr>
          <w:color w:val="000000" w:themeColor="text1"/>
        </w:rPr>
      </w:pPr>
      <w:r w:rsidRPr="00703CAA">
        <w:rPr>
          <w:rStyle w:val="TDTNChar"/>
          <w:b/>
          <w:color w:val="000000" w:themeColor="text1"/>
        </w:rPr>
        <w:t xml:space="preserve">   C. </w:t>
      </w:r>
      <w:r w:rsidRPr="00703CAA">
        <w:rPr>
          <w:color w:val="000000" w:themeColor="text1"/>
        </w:rPr>
        <w:t>public trust in leaders and media will continue to fall significantly</w:t>
      </w:r>
    </w:p>
    <w:p w14:paraId="56CAA0F8" w14:textId="77777777" w:rsidR="001B6A00" w:rsidRPr="00703CAA" w:rsidRDefault="001B6A00" w:rsidP="00E16B1C">
      <w:pPr>
        <w:jc w:val="both"/>
        <w:rPr>
          <w:color w:val="000000" w:themeColor="text1"/>
        </w:rPr>
      </w:pPr>
      <w:r w:rsidRPr="00703CAA">
        <w:rPr>
          <w:rStyle w:val="TDTNChar"/>
          <w:b/>
          <w:color w:val="000000" w:themeColor="text1"/>
        </w:rPr>
        <w:t xml:space="preserve">   D. </w:t>
      </w:r>
      <w:r w:rsidRPr="00703CAA">
        <w:rPr>
          <w:color w:val="000000" w:themeColor="text1"/>
        </w:rPr>
        <w:t>media and leaders whom public trust will continue to strengthen considerably</w:t>
      </w:r>
    </w:p>
    <w:p w14:paraId="368E3E62" w14:textId="77777777" w:rsidR="0076643E" w:rsidRPr="00703CAA" w:rsidRDefault="002C533F" w:rsidP="00E16B1C">
      <w:pPr>
        <w:jc w:val="both"/>
        <w:rPr>
          <w:color w:val="000000" w:themeColor="text1"/>
        </w:rPr>
      </w:pPr>
      <w:r w:rsidRPr="00703CAA">
        <w:rPr>
          <w:b/>
          <w:color w:val="000000" w:themeColor="text1"/>
        </w:rPr>
        <w:t xml:space="preserve">Question 37. </w:t>
      </w:r>
    </w:p>
    <w:p w14:paraId="09FC0BD9" w14:textId="77777777" w:rsidR="001B6A00" w:rsidRPr="00703CAA" w:rsidRDefault="001B6A00" w:rsidP="00E16B1C">
      <w:pPr>
        <w:jc w:val="both"/>
        <w:rPr>
          <w:color w:val="000000" w:themeColor="text1"/>
        </w:rPr>
      </w:pPr>
      <w:r w:rsidRPr="00703CAA">
        <w:rPr>
          <w:rStyle w:val="TDTNChar"/>
          <w:b/>
          <w:color w:val="000000" w:themeColor="text1"/>
        </w:rPr>
        <w:t xml:space="preserve">   A. </w:t>
      </w:r>
      <w:r w:rsidRPr="00703CAA">
        <w:rPr>
          <w:color w:val="000000" w:themeColor="text1"/>
        </w:rPr>
        <w:t>which are videos created by AI to show fake events</w:t>
      </w:r>
    </w:p>
    <w:p w14:paraId="255F39EF" w14:textId="77777777" w:rsidR="001B6A00" w:rsidRPr="00703CAA" w:rsidRDefault="001B6A00" w:rsidP="00E16B1C">
      <w:pPr>
        <w:jc w:val="both"/>
        <w:rPr>
          <w:color w:val="000000" w:themeColor="text1"/>
        </w:rPr>
      </w:pPr>
      <w:r w:rsidRPr="00703CAA">
        <w:rPr>
          <w:rStyle w:val="TDTNChar"/>
          <w:b/>
          <w:color w:val="000000" w:themeColor="text1"/>
        </w:rPr>
        <w:t xml:space="preserve">   B. </w:t>
      </w:r>
      <w:r w:rsidRPr="00703CAA">
        <w:rPr>
          <w:color w:val="000000" w:themeColor="text1"/>
        </w:rPr>
        <w:t>will be pictures produced by software to present wrong information</w:t>
      </w:r>
    </w:p>
    <w:p w14:paraId="513E3ED8" w14:textId="77777777" w:rsidR="001B6A00" w:rsidRPr="00703CAA" w:rsidRDefault="001B6A00" w:rsidP="00E16B1C">
      <w:pPr>
        <w:jc w:val="both"/>
        <w:rPr>
          <w:color w:val="000000" w:themeColor="text1"/>
        </w:rPr>
      </w:pPr>
      <w:r w:rsidRPr="00703CAA">
        <w:rPr>
          <w:rStyle w:val="TDTNChar"/>
          <w:b/>
          <w:color w:val="000000" w:themeColor="text1"/>
        </w:rPr>
        <w:t xml:space="preserve">   C. </w:t>
      </w:r>
      <w:r w:rsidRPr="00703CAA">
        <w:rPr>
          <w:color w:val="000000" w:themeColor="text1"/>
        </w:rPr>
        <w:t>which have been documents produced by technology to display false situations</w:t>
      </w:r>
    </w:p>
    <w:p w14:paraId="5BFDC713" w14:textId="77777777" w:rsidR="001B6A00" w:rsidRPr="00703CAA" w:rsidRDefault="001B6A00" w:rsidP="00E16B1C">
      <w:pPr>
        <w:jc w:val="both"/>
        <w:rPr>
          <w:color w:val="000000" w:themeColor="text1"/>
        </w:rPr>
      </w:pPr>
      <w:r w:rsidRPr="00703CAA">
        <w:rPr>
          <w:rStyle w:val="TDTNChar"/>
          <w:b/>
          <w:color w:val="000000" w:themeColor="text1"/>
        </w:rPr>
        <w:t xml:space="preserve">   D. </w:t>
      </w:r>
      <w:r w:rsidRPr="00703CAA">
        <w:rPr>
          <w:color w:val="000000" w:themeColor="text1"/>
        </w:rPr>
        <w:t>have generated images designed by computers to spread misinformation</w:t>
      </w:r>
    </w:p>
    <w:p w14:paraId="31CAFF3E" w14:textId="77777777" w:rsidR="0076643E" w:rsidRPr="00703CAA" w:rsidRDefault="002C533F" w:rsidP="00E16B1C">
      <w:pPr>
        <w:jc w:val="both"/>
        <w:rPr>
          <w:color w:val="000000" w:themeColor="text1"/>
        </w:rPr>
      </w:pPr>
      <w:r w:rsidRPr="00703CAA">
        <w:rPr>
          <w:b/>
          <w:color w:val="000000" w:themeColor="text1"/>
        </w:rPr>
        <w:t xml:space="preserve">Question 38. </w:t>
      </w:r>
    </w:p>
    <w:p w14:paraId="53AEB11C" w14:textId="77777777" w:rsidR="001B6A00" w:rsidRPr="00703CAA" w:rsidRDefault="001B6A00" w:rsidP="00E16B1C">
      <w:pPr>
        <w:jc w:val="both"/>
        <w:rPr>
          <w:color w:val="000000" w:themeColor="text1"/>
        </w:rPr>
      </w:pPr>
      <w:r w:rsidRPr="00703CAA">
        <w:rPr>
          <w:rStyle w:val="TDTNChar"/>
          <w:b/>
          <w:color w:val="000000" w:themeColor="text1"/>
        </w:rPr>
        <w:t xml:space="preserve">   A. </w:t>
      </w:r>
      <w:r w:rsidRPr="00703CAA">
        <w:rPr>
          <w:color w:val="000000" w:themeColor="text1"/>
        </w:rPr>
        <w:t>moreover, it weakens the foundation of shared understanding among different communities</w:t>
      </w:r>
    </w:p>
    <w:p w14:paraId="6FCD52DD" w14:textId="77777777" w:rsidR="001B6A00" w:rsidRPr="00703CAA" w:rsidRDefault="001B6A00" w:rsidP="00E16B1C">
      <w:pPr>
        <w:jc w:val="both"/>
        <w:rPr>
          <w:color w:val="000000" w:themeColor="text1"/>
        </w:rPr>
      </w:pPr>
      <w:r w:rsidRPr="00703CAA">
        <w:rPr>
          <w:rStyle w:val="TDTNChar"/>
          <w:b/>
          <w:color w:val="000000" w:themeColor="text1"/>
        </w:rPr>
        <w:lastRenderedPageBreak/>
        <w:t xml:space="preserve">   B. </w:t>
      </w:r>
      <w:r w:rsidRPr="00703CAA">
        <w:rPr>
          <w:color w:val="000000" w:themeColor="text1"/>
        </w:rPr>
        <w:t>meanwhile, it accelerates the development of technological infrastructure within several corporations worldwide</w:t>
      </w:r>
    </w:p>
    <w:p w14:paraId="32F0E45E" w14:textId="77777777" w:rsidR="001B6A00" w:rsidRPr="00703CAA" w:rsidRDefault="001B6A00" w:rsidP="00E16B1C">
      <w:pPr>
        <w:jc w:val="both"/>
        <w:rPr>
          <w:color w:val="000000" w:themeColor="text1"/>
        </w:rPr>
      </w:pPr>
      <w:r w:rsidRPr="00703CAA">
        <w:rPr>
          <w:rStyle w:val="TDTNChar"/>
          <w:b/>
          <w:color w:val="000000" w:themeColor="text1"/>
        </w:rPr>
        <w:t xml:space="preserve">   C. </w:t>
      </w:r>
      <w:r w:rsidRPr="00703CAA">
        <w:rPr>
          <w:color w:val="000000" w:themeColor="text1"/>
        </w:rPr>
        <w:t>conversely, it strengthens the hierarchy of individual ambitions between competing organizations</w:t>
      </w:r>
    </w:p>
    <w:p w14:paraId="5E75BC32" w14:textId="77777777" w:rsidR="001B6A00" w:rsidRPr="00703CAA" w:rsidRDefault="001B6A00" w:rsidP="00E16B1C">
      <w:pPr>
        <w:jc w:val="both"/>
        <w:rPr>
          <w:color w:val="000000" w:themeColor="text1"/>
        </w:rPr>
      </w:pPr>
      <w:r w:rsidRPr="00703CAA">
        <w:rPr>
          <w:rStyle w:val="TDTNChar"/>
          <w:b/>
          <w:color w:val="000000" w:themeColor="text1"/>
        </w:rPr>
        <w:t xml:space="preserve">   D. </w:t>
      </w:r>
      <w:r w:rsidRPr="00703CAA">
        <w:rPr>
          <w:color w:val="000000" w:themeColor="text1"/>
        </w:rPr>
        <w:t>therefore, it increases the superiority of wealthy elites against marginalized ethnic populations</w:t>
      </w:r>
    </w:p>
    <w:p w14:paraId="65C1A008" w14:textId="77777777" w:rsidR="0076643E" w:rsidRPr="00703CAA" w:rsidRDefault="002C533F" w:rsidP="00E16B1C">
      <w:pPr>
        <w:jc w:val="both"/>
        <w:rPr>
          <w:color w:val="000000" w:themeColor="text1"/>
        </w:rPr>
      </w:pPr>
      <w:r w:rsidRPr="00703CAA">
        <w:rPr>
          <w:b/>
          <w:color w:val="000000" w:themeColor="text1"/>
        </w:rPr>
        <w:t xml:space="preserve">Question 39. </w:t>
      </w:r>
    </w:p>
    <w:p w14:paraId="502532E4" w14:textId="77777777" w:rsidR="001B6A00" w:rsidRPr="00703CAA" w:rsidRDefault="001B6A00" w:rsidP="00E16B1C">
      <w:pPr>
        <w:jc w:val="both"/>
        <w:rPr>
          <w:color w:val="000000" w:themeColor="text1"/>
        </w:rPr>
      </w:pPr>
      <w:r w:rsidRPr="00703CAA">
        <w:rPr>
          <w:rStyle w:val="TDTNChar"/>
          <w:b/>
          <w:color w:val="000000" w:themeColor="text1"/>
        </w:rPr>
        <w:t xml:space="preserve">   A. </w:t>
      </w:r>
      <w:r w:rsidRPr="00703CAA">
        <w:rPr>
          <w:color w:val="000000" w:themeColor="text1"/>
        </w:rPr>
        <w:t>Many researchers struggle with disappearing archives in academic institutions worldwide</w:t>
      </w:r>
    </w:p>
    <w:p w14:paraId="3E1E2274" w14:textId="77777777" w:rsidR="001B6A00" w:rsidRPr="00703CAA" w:rsidRDefault="001B6A00" w:rsidP="00E16B1C">
      <w:pPr>
        <w:jc w:val="both"/>
        <w:rPr>
          <w:color w:val="000000" w:themeColor="text1"/>
        </w:rPr>
      </w:pPr>
      <w:r w:rsidRPr="00703CAA">
        <w:rPr>
          <w:rStyle w:val="TDTNChar"/>
          <w:b/>
          <w:color w:val="000000" w:themeColor="text1"/>
        </w:rPr>
        <w:t xml:space="preserve">   B. </w:t>
      </w:r>
      <w:r w:rsidRPr="00703CAA">
        <w:rPr>
          <w:color w:val="000000" w:themeColor="text1"/>
        </w:rPr>
        <w:t>Several colleges successfully preserve valuable documents in storage facilities across countries</w:t>
      </w:r>
    </w:p>
    <w:p w14:paraId="251C9CE0" w14:textId="77777777" w:rsidR="001B6A00" w:rsidRPr="00703CAA" w:rsidRDefault="001B6A00" w:rsidP="00E16B1C">
      <w:pPr>
        <w:jc w:val="both"/>
        <w:rPr>
          <w:color w:val="000000" w:themeColor="text1"/>
        </w:rPr>
      </w:pPr>
      <w:r w:rsidRPr="00703CAA">
        <w:rPr>
          <w:rStyle w:val="TDTNChar"/>
          <w:b/>
          <w:color w:val="000000" w:themeColor="text1"/>
        </w:rPr>
        <w:t xml:space="preserve">   C. </w:t>
      </w:r>
      <w:r w:rsidRPr="00703CAA">
        <w:rPr>
          <w:color w:val="000000" w:themeColor="text1"/>
        </w:rPr>
        <w:t>Young pupils easily get all information at popular library buildings everywhere</w:t>
      </w:r>
    </w:p>
    <w:p w14:paraId="55BB03F5" w14:textId="77777777" w:rsidR="001B6A00" w:rsidRPr="00703CAA" w:rsidRDefault="001B6A00" w:rsidP="00E16B1C">
      <w:pPr>
        <w:jc w:val="both"/>
        <w:rPr>
          <w:color w:val="000000" w:themeColor="text1"/>
        </w:rPr>
      </w:pPr>
      <w:r w:rsidRPr="00703CAA">
        <w:rPr>
          <w:rStyle w:val="TDTNChar"/>
          <w:b/>
          <w:color w:val="000000" w:themeColor="text1"/>
        </w:rPr>
        <w:t xml:space="preserve">   D. </w:t>
      </w:r>
      <w:r w:rsidRPr="00703CAA">
        <w:rPr>
          <w:color w:val="000000" w:themeColor="text1"/>
        </w:rPr>
        <w:t>Faculty members enjoy modern computer systems in new learning centers worldwide</w:t>
      </w:r>
    </w:p>
    <w:p w14:paraId="0293ABE5" w14:textId="77777777" w:rsidR="0076643E" w:rsidRPr="00703CAA" w:rsidRDefault="002C533F" w:rsidP="00E16B1C">
      <w:pPr>
        <w:jc w:val="both"/>
        <w:rPr>
          <w:color w:val="000000" w:themeColor="text1"/>
        </w:rPr>
      </w:pPr>
      <w:r w:rsidRPr="00703CAA">
        <w:rPr>
          <w:b/>
          <w:color w:val="000000" w:themeColor="text1"/>
        </w:rPr>
        <w:t xml:space="preserve">Question 40. </w:t>
      </w:r>
    </w:p>
    <w:p w14:paraId="76361427" w14:textId="77777777" w:rsidR="001B6A00" w:rsidRPr="00703CAA" w:rsidRDefault="001B6A00" w:rsidP="00E16B1C">
      <w:pPr>
        <w:jc w:val="both"/>
        <w:rPr>
          <w:color w:val="000000" w:themeColor="text1"/>
        </w:rPr>
      </w:pPr>
      <w:r w:rsidRPr="00703CAA">
        <w:rPr>
          <w:rStyle w:val="TDTNChar"/>
          <w:b/>
          <w:color w:val="000000" w:themeColor="text1"/>
        </w:rPr>
        <w:t xml:space="preserve">   A. </w:t>
      </w:r>
      <w:r w:rsidRPr="00703CAA">
        <w:rPr>
          <w:color w:val="000000" w:themeColor="text1"/>
        </w:rPr>
        <w:t>How transparent communication methods and research regulation frameworks improve</w:t>
      </w:r>
    </w:p>
    <w:p w14:paraId="13B02392" w14:textId="77777777" w:rsidR="001B6A00" w:rsidRPr="00703CAA" w:rsidRDefault="001B6A00" w:rsidP="00E16B1C">
      <w:pPr>
        <w:jc w:val="both"/>
        <w:rPr>
          <w:color w:val="000000" w:themeColor="text1"/>
        </w:rPr>
      </w:pPr>
      <w:r w:rsidRPr="00703CAA">
        <w:rPr>
          <w:rStyle w:val="TDTNChar"/>
          <w:b/>
          <w:color w:val="000000" w:themeColor="text1"/>
        </w:rPr>
        <w:t xml:space="preserve">   B. </w:t>
      </w:r>
      <w:r w:rsidRPr="00703CAA">
        <w:rPr>
          <w:color w:val="000000" w:themeColor="text1"/>
        </w:rPr>
        <w:t>Which authentic online platforms and institutional governance strategies support</w:t>
      </w:r>
    </w:p>
    <w:p w14:paraId="675144C5" w14:textId="77777777" w:rsidR="001B6A00" w:rsidRPr="00703CAA" w:rsidRDefault="001B6A00" w:rsidP="00E16B1C">
      <w:pPr>
        <w:jc w:val="both"/>
        <w:rPr>
          <w:color w:val="000000" w:themeColor="text1"/>
        </w:rPr>
      </w:pPr>
      <w:r w:rsidRPr="00703CAA">
        <w:rPr>
          <w:rStyle w:val="TDTNChar"/>
          <w:b/>
          <w:color w:val="000000" w:themeColor="text1"/>
        </w:rPr>
        <w:t xml:space="preserve">   C. </w:t>
      </w:r>
      <w:r w:rsidRPr="00703CAA">
        <w:rPr>
          <w:color w:val="000000" w:themeColor="text1"/>
        </w:rPr>
        <w:t>What trust-based social media design and science policy planning accomplish</w:t>
      </w:r>
    </w:p>
    <w:p w14:paraId="33C82444" w14:textId="77777777" w:rsidR="001B6A00" w:rsidRPr="00703CAA" w:rsidRDefault="001B6A00" w:rsidP="00E16B1C">
      <w:pPr>
        <w:jc w:val="both"/>
        <w:rPr>
          <w:color w:val="000000" w:themeColor="text1"/>
        </w:rPr>
      </w:pPr>
      <w:r w:rsidRPr="00703CAA">
        <w:rPr>
          <w:rStyle w:val="TDTNChar"/>
          <w:b/>
          <w:color w:val="000000" w:themeColor="text1"/>
        </w:rPr>
        <w:t xml:space="preserve">   D. </w:t>
      </w:r>
      <w:r w:rsidRPr="00703CAA">
        <w:rPr>
          <w:color w:val="000000" w:themeColor="text1"/>
        </w:rPr>
        <w:t>Whether credible digital systems and policy development frameworks succeed</w:t>
      </w:r>
    </w:p>
    <w:p w14:paraId="52E190A1" w14:textId="77777777" w:rsidR="00703CAA" w:rsidRPr="00703CAA" w:rsidRDefault="00703CAA" w:rsidP="00E16B1C">
      <w:pPr>
        <w:jc w:val="center"/>
        <w:rPr>
          <w:i/>
          <w:iCs/>
          <w:color w:val="000000" w:themeColor="text1"/>
        </w:rPr>
      </w:pPr>
      <w:r w:rsidRPr="00703CAA">
        <w:rPr>
          <w:i/>
          <w:iCs/>
          <w:color w:val="000000" w:themeColor="text1"/>
        </w:rPr>
        <w:t>-- The end --</w:t>
      </w:r>
    </w:p>
    <w:sectPr w:rsidR="00703CAA" w:rsidRPr="00703CAA" w:rsidSect="00672350">
      <w:footerReference w:type="default" r:id="rId9"/>
      <w:pgSz w:w="11906" w:h="16838"/>
      <w:pgMar w:top="1134" w:right="1134" w:bottom="1134" w:left="1418"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6BCD7" w14:textId="77777777" w:rsidR="00973697" w:rsidRDefault="00973697">
      <w:r>
        <w:separator/>
      </w:r>
    </w:p>
  </w:endnote>
  <w:endnote w:type="continuationSeparator" w:id="0">
    <w:p w14:paraId="7DA66FDC" w14:textId="77777777" w:rsidR="00973697" w:rsidRDefault="0097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5D08" w14:textId="5E556848" w:rsidR="0076643E" w:rsidRPr="00CC20DC" w:rsidRDefault="002C533F">
    <w:pPr>
      <w:tabs>
        <w:tab w:val="right" w:pos="10489"/>
      </w:tabs>
      <w:rPr>
        <w:i/>
        <w:iCs/>
        <w:sz w:val="22"/>
        <w:szCs w:val="22"/>
      </w:rPr>
    </w:pPr>
    <w:r w:rsidRPr="00CC20DC">
      <w:rPr>
        <w:i/>
        <w:iCs/>
        <w:sz w:val="22"/>
        <w:szCs w:val="22"/>
      </w:rPr>
      <w:t xml:space="preserve">Mã đề </w:t>
    </w:r>
    <w:r w:rsidR="0071295D" w:rsidRPr="00CC20DC">
      <w:rPr>
        <w:i/>
        <w:iCs/>
        <w:sz w:val="22"/>
        <w:szCs w:val="22"/>
        <w:lang w:val="vi-VN"/>
      </w:rPr>
      <w:t>1</w:t>
    </w:r>
    <w:r w:rsidRPr="00CC20DC">
      <w:rPr>
        <w:i/>
        <w:iCs/>
        <w:sz w:val="22"/>
        <w:szCs w:val="22"/>
      </w:rPr>
      <w:t>101</w:t>
    </w:r>
    <w:r w:rsidRPr="00CC20DC">
      <w:rPr>
        <w:i/>
        <w:iCs/>
        <w:sz w:val="22"/>
        <w:szCs w:val="22"/>
      </w:rPr>
      <w:tab/>
      <w:t xml:space="preserve">Page </w:t>
    </w:r>
    <w:r w:rsidRPr="00CC20DC">
      <w:rPr>
        <w:i/>
        <w:iCs/>
        <w:sz w:val="22"/>
        <w:szCs w:val="22"/>
      </w:rPr>
      <w:fldChar w:fldCharType="begin"/>
    </w:r>
    <w:r w:rsidRPr="00CC20DC">
      <w:rPr>
        <w:i/>
        <w:iCs/>
        <w:sz w:val="22"/>
        <w:szCs w:val="22"/>
      </w:rPr>
      <w:instrText>Page</w:instrText>
    </w:r>
    <w:r w:rsidRPr="00CC20DC">
      <w:rPr>
        <w:i/>
        <w:iCs/>
        <w:sz w:val="22"/>
        <w:szCs w:val="22"/>
      </w:rPr>
      <w:fldChar w:fldCharType="separate"/>
    </w:r>
    <w:r w:rsidRPr="00CC20DC">
      <w:rPr>
        <w:i/>
        <w:iCs/>
        <w:sz w:val="22"/>
        <w:szCs w:val="22"/>
      </w:rPr>
      <w:t>Seq</w:t>
    </w:r>
    <w:r w:rsidRPr="00CC20DC">
      <w:rPr>
        <w:i/>
        <w:iCs/>
        <w:sz w:val="22"/>
        <w:szCs w:val="22"/>
      </w:rPr>
      <w:fldChar w:fldCharType="end"/>
    </w:r>
    <w:r w:rsidRPr="00CC20DC">
      <w:rPr>
        <w:i/>
        <w:iCs/>
        <w:sz w:val="22"/>
        <w:szCs w:val="22"/>
      </w:rPr>
      <w:t>/</w:t>
    </w:r>
    <w:r w:rsidRPr="00CC20DC">
      <w:rPr>
        <w:i/>
        <w:iCs/>
        <w:sz w:val="22"/>
        <w:szCs w:val="22"/>
      </w:rPr>
      <w:fldChar w:fldCharType="begin"/>
    </w:r>
    <w:r w:rsidRPr="00CC20DC">
      <w:rPr>
        <w:i/>
        <w:iCs/>
        <w:sz w:val="22"/>
        <w:szCs w:val="22"/>
      </w:rPr>
      <w:instrText>NUMPAGES</w:instrText>
    </w:r>
    <w:r w:rsidRPr="00CC20DC">
      <w:rPr>
        <w:i/>
        <w:iCs/>
        <w:sz w:val="22"/>
        <w:szCs w:val="22"/>
      </w:rPr>
      <w:fldChar w:fldCharType="separate"/>
    </w:r>
    <w:r w:rsidRPr="00CC20DC">
      <w:rPr>
        <w:i/>
        <w:iCs/>
        <w:sz w:val="22"/>
        <w:szCs w:val="22"/>
      </w:rPr>
      <w:t>Seq</w:t>
    </w:r>
    <w:r w:rsidRPr="00CC20DC">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46A77" w14:textId="77777777" w:rsidR="00973697" w:rsidRDefault="00973697">
      <w:r>
        <w:separator/>
      </w:r>
    </w:p>
  </w:footnote>
  <w:footnote w:type="continuationSeparator" w:id="0">
    <w:p w14:paraId="67359272" w14:textId="77777777" w:rsidR="00973697" w:rsidRDefault="00973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8E060"/>
    <w:multiLevelType w:val="singleLevel"/>
    <w:tmpl w:val="1D28E060"/>
    <w:lvl w:ilvl="0">
      <w:start w:val="1"/>
      <w:numFmt w:val="lowerLetter"/>
      <w:lvlText w:val="%1."/>
      <w:lvlJc w:val="left"/>
      <w:pPr>
        <w:tabs>
          <w:tab w:val="left" w:pos="425"/>
        </w:tabs>
        <w:ind w:left="425" w:hanging="425"/>
      </w:pPr>
      <w:rPr>
        <w:rFonts w:hint="default"/>
        <w:b/>
        <w:bCs/>
      </w:rPr>
    </w:lvl>
  </w:abstractNum>
  <w:abstractNum w:abstractNumId="1" w15:restartNumberingAfterBreak="0">
    <w:nsid w:val="385311EB"/>
    <w:multiLevelType w:val="hybridMultilevel"/>
    <w:tmpl w:val="3C785B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93DB3C"/>
    <w:multiLevelType w:val="singleLevel"/>
    <w:tmpl w:val="3E93DB3C"/>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54550D4E"/>
    <w:multiLevelType w:val="hybridMultilevel"/>
    <w:tmpl w:val="79A29B8E"/>
    <w:lvl w:ilvl="0" w:tplc="0C6A881C">
      <w:start w:val="2"/>
      <w:numFmt w:val="lowerLetter"/>
      <w:lvlText w:val="%1."/>
      <w:lvlJc w:val="left"/>
      <w:pPr>
        <w:ind w:left="720" w:hanging="360"/>
      </w:pPr>
      <w:rPr>
        <w:rFonts w:hint="default"/>
        <w:b/>
        <w:b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FD4"/>
    <w:rsid w:val="0004555D"/>
    <w:rsid w:val="00045BF2"/>
    <w:rsid w:val="00060F5C"/>
    <w:rsid w:val="000635A3"/>
    <w:rsid w:val="000870AE"/>
    <w:rsid w:val="00087F2E"/>
    <w:rsid w:val="00141EC2"/>
    <w:rsid w:val="00165EC3"/>
    <w:rsid w:val="001956FF"/>
    <w:rsid w:val="001B651B"/>
    <w:rsid w:val="001B6A00"/>
    <w:rsid w:val="001C2F70"/>
    <w:rsid w:val="001F2312"/>
    <w:rsid w:val="001F38A4"/>
    <w:rsid w:val="00267142"/>
    <w:rsid w:val="00281661"/>
    <w:rsid w:val="00295552"/>
    <w:rsid w:val="002B773E"/>
    <w:rsid w:val="002C533F"/>
    <w:rsid w:val="002F23D9"/>
    <w:rsid w:val="002F349E"/>
    <w:rsid w:val="003071C6"/>
    <w:rsid w:val="0039226F"/>
    <w:rsid w:val="003B5E0D"/>
    <w:rsid w:val="003C6FF2"/>
    <w:rsid w:val="003F5243"/>
    <w:rsid w:val="00412819"/>
    <w:rsid w:val="004B5037"/>
    <w:rsid w:val="004E073D"/>
    <w:rsid w:val="004E3D68"/>
    <w:rsid w:val="00556A53"/>
    <w:rsid w:val="00562FBB"/>
    <w:rsid w:val="00572948"/>
    <w:rsid w:val="005C2A13"/>
    <w:rsid w:val="005F2622"/>
    <w:rsid w:val="00627837"/>
    <w:rsid w:val="00672350"/>
    <w:rsid w:val="006811DB"/>
    <w:rsid w:val="006C6249"/>
    <w:rsid w:val="006F4CA2"/>
    <w:rsid w:val="00703CAA"/>
    <w:rsid w:val="0071112D"/>
    <w:rsid w:val="0071295D"/>
    <w:rsid w:val="0076643E"/>
    <w:rsid w:val="00770867"/>
    <w:rsid w:val="0078099F"/>
    <w:rsid w:val="007A0EE5"/>
    <w:rsid w:val="0082176A"/>
    <w:rsid w:val="00826C69"/>
    <w:rsid w:val="009108ED"/>
    <w:rsid w:val="00973697"/>
    <w:rsid w:val="009F13C6"/>
    <w:rsid w:val="009F5AD5"/>
    <w:rsid w:val="00A712BB"/>
    <w:rsid w:val="00AA73D2"/>
    <w:rsid w:val="00AE0BD3"/>
    <w:rsid w:val="00B012B3"/>
    <w:rsid w:val="00B55121"/>
    <w:rsid w:val="00B7449F"/>
    <w:rsid w:val="00B87051"/>
    <w:rsid w:val="00C07DCF"/>
    <w:rsid w:val="00C22AEB"/>
    <w:rsid w:val="00CC20DC"/>
    <w:rsid w:val="00D34D2C"/>
    <w:rsid w:val="00D66FD4"/>
    <w:rsid w:val="00DB79D8"/>
    <w:rsid w:val="00DF0B3B"/>
    <w:rsid w:val="00E0531D"/>
    <w:rsid w:val="00E16B1C"/>
    <w:rsid w:val="00F13B7E"/>
    <w:rsid w:val="00FB70F6"/>
    <w:rsid w:val="00FE04C8"/>
    <w:rsid w:val="00FE19A4"/>
    <w:rsid w:val="00FF1B90"/>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D0B72"/>
  <w15:chartTrackingRefBased/>
  <w15:docId w15:val="{702D83C3-2DF7-4C4C-BE81-BDA4E275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FD4"/>
    <w:pPr>
      <w:spacing w:after="0" w:line="240" w:lineRule="auto"/>
    </w:pPr>
    <w:rPr>
      <w:rFonts w:ascii="Times New Roman" w:eastAsia="Times New Roman" w:hAnsi="Times New Roman" w:cs="Times New Roman"/>
      <w:color w:val="000000"/>
      <w:kern w:val="0"/>
      <w14:ligatures w14:val="none"/>
    </w:rPr>
  </w:style>
  <w:style w:type="paragraph" w:styleId="Heading1">
    <w:name w:val="heading 1"/>
    <w:basedOn w:val="Normal"/>
    <w:next w:val="Normal"/>
    <w:link w:val="Heading1Char"/>
    <w:uiPriority w:val="9"/>
    <w:qFormat/>
    <w:rsid w:val="00D66FD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6FD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6FD4"/>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6FD4"/>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6FD4"/>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6FD4"/>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6FD4"/>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6F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6F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F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6F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6FD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6FD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6FD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6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6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6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6FD4"/>
    <w:rPr>
      <w:rFonts w:eastAsiaTheme="majorEastAsia" w:cstheme="majorBidi"/>
      <w:color w:val="272727" w:themeColor="text1" w:themeTint="D8"/>
    </w:rPr>
  </w:style>
  <w:style w:type="paragraph" w:styleId="Title">
    <w:name w:val="Title"/>
    <w:basedOn w:val="Normal"/>
    <w:next w:val="Normal"/>
    <w:link w:val="TitleChar"/>
    <w:uiPriority w:val="10"/>
    <w:qFormat/>
    <w:rsid w:val="00D66F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6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6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6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6FD4"/>
    <w:pPr>
      <w:spacing w:before="160"/>
      <w:jc w:val="center"/>
    </w:pPr>
    <w:rPr>
      <w:i/>
      <w:iCs/>
      <w:color w:val="404040" w:themeColor="text1" w:themeTint="BF"/>
    </w:rPr>
  </w:style>
  <w:style w:type="character" w:customStyle="1" w:styleId="QuoteChar">
    <w:name w:val="Quote Char"/>
    <w:basedOn w:val="DefaultParagraphFont"/>
    <w:link w:val="Quote"/>
    <w:uiPriority w:val="29"/>
    <w:rsid w:val="00D66FD4"/>
    <w:rPr>
      <w:i/>
      <w:iCs/>
      <w:color w:val="404040" w:themeColor="text1" w:themeTint="BF"/>
    </w:rPr>
  </w:style>
  <w:style w:type="paragraph" w:styleId="ListParagraph">
    <w:name w:val="List Paragraph"/>
    <w:basedOn w:val="Normal"/>
    <w:uiPriority w:val="34"/>
    <w:qFormat/>
    <w:rsid w:val="00D66FD4"/>
    <w:pPr>
      <w:ind w:left="720"/>
      <w:contextualSpacing/>
    </w:pPr>
  </w:style>
  <w:style w:type="character" w:styleId="IntenseEmphasis">
    <w:name w:val="Intense Emphasis"/>
    <w:basedOn w:val="DefaultParagraphFont"/>
    <w:uiPriority w:val="21"/>
    <w:qFormat/>
    <w:rsid w:val="00D66FD4"/>
    <w:rPr>
      <w:i/>
      <w:iCs/>
      <w:color w:val="2F5496" w:themeColor="accent1" w:themeShade="BF"/>
    </w:rPr>
  </w:style>
  <w:style w:type="paragraph" w:styleId="IntenseQuote">
    <w:name w:val="Intense Quote"/>
    <w:basedOn w:val="Normal"/>
    <w:next w:val="Normal"/>
    <w:link w:val="IntenseQuoteChar"/>
    <w:uiPriority w:val="30"/>
    <w:qFormat/>
    <w:rsid w:val="00D66F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6FD4"/>
    <w:rPr>
      <w:i/>
      <w:iCs/>
      <w:color w:val="2F5496" w:themeColor="accent1" w:themeShade="BF"/>
    </w:rPr>
  </w:style>
  <w:style w:type="character" w:styleId="IntenseReference">
    <w:name w:val="Intense Reference"/>
    <w:basedOn w:val="DefaultParagraphFont"/>
    <w:uiPriority w:val="32"/>
    <w:qFormat/>
    <w:rsid w:val="00D66FD4"/>
    <w:rPr>
      <w:b/>
      <w:bCs/>
      <w:smallCaps/>
      <w:color w:val="2F5496" w:themeColor="accent1" w:themeShade="BF"/>
      <w:spacing w:val="5"/>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71295D"/>
    <w:pPr>
      <w:tabs>
        <w:tab w:val="center" w:pos="4680"/>
        <w:tab w:val="right" w:pos="9360"/>
      </w:tabs>
    </w:pPr>
  </w:style>
  <w:style w:type="character" w:customStyle="1" w:styleId="HeaderChar">
    <w:name w:val="Header Char"/>
    <w:basedOn w:val="DefaultParagraphFont"/>
    <w:link w:val="Header"/>
    <w:uiPriority w:val="99"/>
    <w:rsid w:val="0071295D"/>
    <w:rPr>
      <w:rFonts w:ascii="Times New Roman" w:eastAsia="Times New Roman" w:hAnsi="Times New Roman" w:cs="Times New Roman"/>
      <w:color w:val="000000"/>
      <w:kern w:val="0"/>
      <w:lang w:val="en-US"/>
      <w14:ligatures w14:val="none"/>
    </w:rPr>
  </w:style>
  <w:style w:type="paragraph" w:styleId="Footer">
    <w:name w:val="footer"/>
    <w:basedOn w:val="Normal"/>
    <w:link w:val="FooterChar"/>
    <w:uiPriority w:val="99"/>
    <w:unhideWhenUsed/>
    <w:rsid w:val="0071295D"/>
    <w:pPr>
      <w:tabs>
        <w:tab w:val="center" w:pos="4680"/>
        <w:tab w:val="right" w:pos="9360"/>
      </w:tabs>
    </w:pPr>
  </w:style>
  <w:style w:type="character" w:customStyle="1" w:styleId="FooterChar">
    <w:name w:val="Footer Char"/>
    <w:basedOn w:val="DefaultParagraphFont"/>
    <w:link w:val="Footer"/>
    <w:uiPriority w:val="99"/>
    <w:rsid w:val="0071295D"/>
    <w:rPr>
      <w:rFonts w:ascii="Times New Roman" w:eastAsia="Times New Roman" w:hAnsi="Times New Roman" w:cs="Times New Roman"/>
      <w:color w:val="000000"/>
      <w:kern w:val="0"/>
      <w:lang w:val="en-US"/>
      <w14:ligatures w14:val="none"/>
    </w:rPr>
  </w:style>
  <w:style w:type="paragraph" w:styleId="NormalWeb">
    <w:name w:val="Normal (Web)"/>
    <w:basedOn w:val="Normal"/>
    <w:uiPriority w:val="99"/>
    <w:unhideWhenUsed/>
    <w:rsid w:val="00E16B1C"/>
    <w:pPr>
      <w:spacing w:before="100" w:beforeAutospacing="1" w:after="100" w:afterAutospacing="1"/>
    </w:pPr>
    <w:rPr>
      <w:color w:val="auto"/>
      <w:lang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74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7</Pages>
  <Words>3362</Words>
  <Characters>19169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cp:lastPrinted>2025-12-24T03:57:00Z</cp:lastPrinted>
  <dcterms:created xsi:type="dcterms:W3CDTF">2025-12-24T03:57:00Z</dcterms:created>
  <dcterms:modified xsi:type="dcterms:W3CDTF">2026-03-05T10:24:00Z</dcterms:modified>
  <cp:version>1.0</cp:version>
</cp:coreProperties>
</file>